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488"/>
      </w:tblGrid>
      <w:tr w:rsidR="003E3FBA" w:rsidRPr="00FB58F2" w14:paraId="282B6999" w14:textId="77777777">
        <w:trPr>
          <w:tblCellSpacing w:w="0" w:type="dxa"/>
        </w:trPr>
        <w:tc>
          <w:tcPr>
            <w:tcW w:w="8564" w:type="dxa"/>
            <w:tcBorders>
              <w:top w:val="single" w:sz="6" w:space="0" w:color="auto"/>
              <w:left w:val="single" w:sz="6" w:space="0" w:color="auto"/>
              <w:right w:val="single" w:sz="6" w:space="0" w:color="auto"/>
            </w:tcBorders>
            <w:shd w:val="clear" w:color="auto" w:fill="auto"/>
          </w:tcPr>
          <w:p w14:paraId="424D3D09" w14:textId="77777777" w:rsidR="00AC41B8" w:rsidRPr="00FB58F2" w:rsidRDefault="003E3FBA" w:rsidP="003E3FBA">
            <w:pPr>
              <w:widowControl/>
              <w:spacing w:before="100" w:beforeAutospacing="1" w:after="100" w:afterAutospacing="1"/>
              <w:jc w:val="center"/>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入</w:t>
            </w:r>
            <w:r w:rsidR="00BF523B" w:rsidRPr="00FB58F2">
              <w:rPr>
                <w:rFonts w:ascii="ＭＳ 明朝" w:hAnsi="ＭＳ 明朝" w:cs="ＭＳ Ｐゴシック" w:hint="eastAsia"/>
                <w:color w:val="000000"/>
                <w:kern w:val="0"/>
                <w:szCs w:val="21"/>
              </w:rPr>
              <w:t xml:space="preserve">　</w:t>
            </w:r>
            <w:r w:rsidRPr="00FB58F2">
              <w:rPr>
                <w:rFonts w:ascii="ＭＳ 明朝" w:hAnsi="ＭＳ 明朝" w:cs="ＭＳ Ｐゴシック"/>
                <w:color w:val="000000"/>
                <w:kern w:val="0"/>
                <w:szCs w:val="21"/>
              </w:rPr>
              <w:t>札</w:t>
            </w:r>
            <w:r w:rsidR="00BF523B" w:rsidRPr="00FB58F2">
              <w:rPr>
                <w:rFonts w:ascii="ＭＳ 明朝" w:hAnsi="ＭＳ 明朝" w:cs="ＭＳ Ｐゴシック" w:hint="eastAsia"/>
                <w:color w:val="000000"/>
                <w:kern w:val="0"/>
                <w:szCs w:val="21"/>
              </w:rPr>
              <w:t xml:space="preserve">　</w:t>
            </w:r>
            <w:r w:rsidRPr="00FB58F2">
              <w:rPr>
                <w:rFonts w:ascii="ＭＳ 明朝" w:hAnsi="ＭＳ 明朝" w:cs="ＭＳ Ｐゴシック"/>
                <w:color w:val="000000"/>
                <w:kern w:val="0"/>
                <w:szCs w:val="21"/>
              </w:rPr>
              <w:t>心</w:t>
            </w:r>
            <w:r w:rsidR="00BF523B" w:rsidRPr="00FB58F2">
              <w:rPr>
                <w:rFonts w:ascii="ＭＳ 明朝" w:hAnsi="ＭＳ 明朝" w:cs="ＭＳ Ｐゴシック" w:hint="eastAsia"/>
                <w:color w:val="000000"/>
                <w:kern w:val="0"/>
                <w:szCs w:val="21"/>
              </w:rPr>
              <w:t xml:space="preserve">　</w:t>
            </w:r>
            <w:r w:rsidRPr="00FB58F2">
              <w:rPr>
                <w:rFonts w:ascii="ＭＳ 明朝" w:hAnsi="ＭＳ 明朝" w:cs="ＭＳ Ｐゴシック"/>
                <w:color w:val="000000"/>
                <w:kern w:val="0"/>
                <w:szCs w:val="21"/>
              </w:rPr>
              <w:t>得</w:t>
            </w:r>
          </w:p>
        </w:tc>
      </w:tr>
      <w:tr w:rsidR="003E3FBA" w:rsidRPr="00FB58F2" w14:paraId="3146FF2E" w14:textId="77777777">
        <w:trPr>
          <w:tblCellSpacing w:w="0" w:type="dxa"/>
        </w:trPr>
        <w:tc>
          <w:tcPr>
            <w:tcW w:w="8564" w:type="dxa"/>
            <w:tcBorders>
              <w:left w:val="single" w:sz="6" w:space="0" w:color="auto"/>
              <w:right w:val="single" w:sz="6" w:space="0" w:color="auto"/>
            </w:tcBorders>
            <w:shd w:val="clear" w:color="auto" w:fill="auto"/>
          </w:tcPr>
          <w:p w14:paraId="247ED891" w14:textId="77777777" w:rsidR="00AC41B8" w:rsidRPr="00FB58F2" w:rsidRDefault="003E3FBA"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（趣旨）</w:t>
            </w:r>
          </w:p>
        </w:tc>
      </w:tr>
      <w:tr w:rsidR="003E3FBA" w:rsidRPr="00FB58F2" w14:paraId="386133FA" w14:textId="77777777">
        <w:trPr>
          <w:tblCellSpacing w:w="0" w:type="dxa"/>
        </w:trPr>
        <w:tc>
          <w:tcPr>
            <w:tcW w:w="8564" w:type="dxa"/>
            <w:tcBorders>
              <w:left w:val="single" w:sz="6" w:space="0" w:color="auto"/>
              <w:right w:val="single" w:sz="6" w:space="0" w:color="auto"/>
            </w:tcBorders>
            <w:shd w:val="clear" w:color="auto" w:fill="auto"/>
          </w:tcPr>
          <w:p w14:paraId="0BB84CA6" w14:textId="77777777" w:rsidR="00AC41B8" w:rsidRPr="00FB58F2" w:rsidRDefault="003E3FBA" w:rsidP="00A437C7">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第１条　競争入札に参加しようとする者（以下「入札参加者」という。）は、</w:t>
            </w:r>
            <w:r w:rsidR="00C551F3">
              <w:rPr>
                <w:rFonts w:ascii="ＭＳ 明朝" w:hAnsi="ＭＳ 明朝" w:cs="ＭＳ Ｐゴシック" w:hint="eastAsia"/>
                <w:color w:val="000000"/>
                <w:kern w:val="0"/>
                <w:szCs w:val="21"/>
              </w:rPr>
              <w:t>入札公告、</w:t>
            </w:r>
            <w:r w:rsidRPr="00FB58F2">
              <w:rPr>
                <w:rFonts w:ascii="ＭＳ 明朝" w:hAnsi="ＭＳ 明朝" w:cs="ＭＳ Ｐゴシック"/>
                <w:color w:val="000000"/>
                <w:kern w:val="0"/>
                <w:szCs w:val="21"/>
              </w:rPr>
              <w:t>別に備える設計図書、</w:t>
            </w:r>
            <w:r w:rsidR="00A437C7">
              <w:rPr>
                <w:rFonts w:ascii="ＭＳ 明朝" w:hAnsi="ＭＳ 明朝" w:cs="ＭＳ Ｐゴシック" w:hint="eastAsia"/>
                <w:color w:val="000000"/>
                <w:kern w:val="0"/>
                <w:szCs w:val="21"/>
              </w:rPr>
              <w:t>委託</w:t>
            </w:r>
            <w:r w:rsidRPr="00FB58F2">
              <w:rPr>
                <w:rFonts w:ascii="ＭＳ 明朝" w:hAnsi="ＭＳ 明朝" w:cs="ＭＳ Ｐゴシック"/>
                <w:color w:val="000000"/>
                <w:kern w:val="0"/>
                <w:szCs w:val="21"/>
              </w:rPr>
              <w:t>契約書（案）</w:t>
            </w:r>
            <w:r w:rsidR="00A437C7">
              <w:rPr>
                <w:rFonts w:ascii="ＭＳ 明朝" w:hAnsi="ＭＳ 明朝" w:cs="ＭＳ Ｐゴシック" w:hint="eastAsia"/>
                <w:color w:val="000000"/>
                <w:kern w:val="0"/>
                <w:szCs w:val="21"/>
              </w:rPr>
              <w:t>、</w:t>
            </w:r>
            <w:r w:rsidRPr="00FB58F2">
              <w:rPr>
                <w:rFonts w:ascii="ＭＳ 明朝" w:hAnsi="ＭＳ 明朝" w:cs="ＭＳ Ｐゴシック"/>
                <w:color w:val="000000"/>
                <w:kern w:val="0"/>
                <w:szCs w:val="21"/>
              </w:rPr>
              <w:t>この入札心得及び現場等を熟覧し、承諾した上で入札しなければならない。</w:t>
            </w:r>
          </w:p>
        </w:tc>
      </w:tr>
      <w:tr w:rsidR="003E3FBA" w:rsidRPr="00FB58F2" w14:paraId="0808E2C9" w14:textId="77777777">
        <w:trPr>
          <w:tblCellSpacing w:w="0" w:type="dxa"/>
        </w:trPr>
        <w:tc>
          <w:tcPr>
            <w:tcW w:w="8564" w:type="dxa"/>
            <w:tcBorders>
              <w:left w:val="single" w:sz="6" w:space="0" w:color="auto"/>
              <w:right w:val="single" w:sz="6" w:space="0" w:color="auto"/>
            </w:tcBorders>
            <w:shd w:val="clear" w:color="auto" w:fill="auto"/>
          </w:tcPr>
          <w:p w14:paraId="0413D617" w14:textId="77777777" w:rsidR="00AC41B8" w:rsidRPr="00FB58F2" w:rsidRDefault="003E3FBA"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（入札保証金の納付）</w:t>
            </w:r>
          </w:p>
        </w:tc>
      </w:tr>
      <w:tr w:rsidR="003E3FBA" w:rsidRPr="00FB58F2" w14:paraId="5214E5A4" w14:textId="77777777">
        <w:trPr>
          <w:tblCellSpacing w:w="0" w:type="dxa"/>
        </w:trPr>
        <w:tc>
          <w:tcPr>
            <w:tcW w:w="8564" w:type="dxa"/>
            <w:tcBorders>
              <w:left w:val="single" w:sz="6" w:space="0" w:color="auto"/>
              <w:right w:val="single" w:sz="6" w:space="0" w:color="auto"/>
            </w:tcBorders>
            <w:shd w:val="clear" w:color="auto" w:fill="auto"/>
          </w:tcPr>
          <w:p w14:paraId="57F0F5DC" w14:textId="77777777" w:rsidR="00AC41B8" w:rsidRPr="00FB58F2" w:rsidRDefault="003E3FBA" w:rsidP="00EB61B0">
            <w:pPr>
              <w:widowControl/>
              <w:spacing w:before="100" w:before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第２条</w:t>
            </w:r>
            <w:r w:rsidR="000363E2" w:rsidRPr="00FB58F2">
              <w:rPr>
                <w:rFonts w:ascii="ＭＳ 明朝" w:hAnsi="ＭＳ 明朝" w:cs="ＭＳ Ｐゴシック"/>
                <w:color w:val="000000"/>
                <w:kern w:val="0"/>
                <w:szCs w:val="21"/>
              </w:rPr>
              <w:t xml:space="preserve">　入札参加者は、入札執行前に見積も</w:t>
            </w:r>
            <w:r w:rsidR="000363E2"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た総額</w:t>
            </w:r>
            <w:r w:rsidR="00F03F28">
              <w:rPr>
                <w:rFonts w:ascii="ＭＳ 明朝" w:hAnsi="ＭＳ 明朝" w:cs="ＭＳ Ｐゴシック" w:hint="eastAsia"/>
                <w:color w:val="000000"/>
                <w:kern w:val="0"/>
                <w:szCs w:val="21"/>
              </w:rPr>
              <w:t>に100分の</w:t>
            </w:r>
            <w:r w:rsidR="00CE276B">
              <w:rPr>
                <w:rFonts w:ascii="ＭＳ 明朝" w:hAnsi="ＭＳ 明朝" w:cs="ＭＳ Ｐゴシック" w:hint="eastAsia"/>
                <w:color w:val="000000"/>
                <w:kern w:val="0"/>
                <w:szCs w:val="21"/>
              </w:rPr>
              <w:t>10</w:t>
            </w:r>
            <w:r w:rsidR="00F03F28">
              <w:rPr>
                <w:rFonts w:ascii="ＭＳ 明朝" w:hAnsi="ＭＳ 明朝" w:cs="ＭＳ Ｐゴシック" w:hint="eastAsia"/>
                <w:color w:val="000000"/>
                <w:kern w:val="0"/>
                <w:szCs w:val="21"/>
              </w:rPr>
              <w:t>を加えた総額</w:t>
            </w:r>
            <w:r w:rsidR="00E41DDC">
              <w:rPr>
                <w:rFonts w:ascii="ＭＳ 明朝" w:hAnsi="ＭＳ 明朝" w:cs="ＭＳ Ｐゴシック" w:hint="eastAsia"/>
                <w:color w:val="000000"/>
                <w:kern w:val="0"/>
                <w:szCs w:val="21"/>
              </w:rPr>
              <w:t>（消費税及び地方消費税を含む金額）</w:t>
            </w:r>
            <w:r w:rsidRPr="00FB58F2">
              <w:rPr>
                <w:rFonts w:ascii="ＭＳ 明朝" w:hAnsi="ＭＳ 明朝" w:cs="ＭＳ Ｐゴシック"/>
                <w:color w:val="000000"/>
                <w:kern w:val="0"/>
                <w:szCs w:val="21"/>
              </w:rPr>
              <w:t>の100</w:t>
            </w:r>
            <w:r w:rsidR="00066FF9">
              <w:rPr>
                <w:rFonts w:ascii="ＭＳ 明朝" w:hAnsi="ＭＳ 明朝" w:cs="ＭＳ Ｐゴシック"/>
                <w:color w:val="000000"/>
                <w:kern w:val="0"/>
                <w:szCs w:val="21"/>
              </w:rPr>
              <w:t>分の５以上の入札保証金</w:t>
            </w:r>
            <w:r w:rsidR="00066FF9">
              <w:rPr>
                <w:rFonts w:ascii="ＭＳ 明朝" w:hAnsi="ＭＳ 明朝" w:cs="ＭＳ Ｐゴシック" w:hint="eastAsia"/>
                <w:color w:val="000000"/>
                <w:kern w:val="0"/>
                <w:szCs w:val="21"/>
              </w:rPr>
              <w:t>又はこれに代わる担保を、</w:t>
            </w:r>
            <w:r w:rsidRPr="00FB58F2">
              <w:rPr>
                <w:rFonts w:ascii="ＭＳ 明朝" w:hAnsi="ＭＳ 明朝" w:cs="ＭＳ Ｐゴシック"/>
                <w:color w:val="000000"/>
                <w:kern w:val="0"/>
                <w:szCs w:val="21"/>
              </w:rPr>
              <w:t>納付しなければならない。ただし、次</w:t>
            </w:r>
            <w:r w:rsidR="00CE796D">
              <w:rPr>
                <w:rFonts w:ascii="ＭＳ 明朝" w:hAnsi="ＭＳ 明朝" w:cs="ＭＳ Ｐゴシック" w:hint="eastAsia"/>
                <w:color w:val="000000"/>
                <w:kern w:val="0"/>
                <w:szCs w:val="21"/>
              </w:rPr>
              <w:t>の</w:t>
            </w:r>
            <w:r w:rsidR="0002585B">
              <w:rPr>
                <w:rFonts w:ascii="ＭＳ 明朝" w:hAnsi="ＭＳ 明朝" w:cs="ＭＳ Ｐゴシック" w:hint="eastAsia"/>
                <w:color w:val="000000"/>
                <w:kern w:val="0"/>
                <w:szCs w:val="21"/>
              </w:rPr>
              <w:t>いずれかに</w:t>
            </w:r>
            <w:r w:rsidRPr="00FB58F2">
              <w:rPr>
                <w:rFonts w:ascii="ＭＳ 明朝" w:hAnsi="ＭＳ 明朝" w:cs="ＭＳ Ｐゴシック"/>
                <w:color w:val="000000"/>
                <w:kern w:val="0"/>
                <w:szCs w:val="21"/>
              </w:rPr>
              <w:t>該当するときは、これを納めないことができる。</w:t>
            </w:r>
          </w:p>
        </w:tc>
      </w:tr>
      <w:tr w:rsidR="003E3FBA" w:rsidRPr="00FB58F2" w14:paraId="43953B6D" w14:textId="77777777">
        <w:trPr>
          <w:tblCellSpacing w:w="0" w:type="dxa"/>
        </w:trPr>
        <w:tc>
          <w:tcPr>
            <w:tcW w:w="8564" w:type="dxa"/>
            <w:tcBorders>
              <w:left w:val="single" w:sz="6" w:space="0" w:color="auto"/>
              <w:right w:val="single" w:sz="6" w:space="0" w:color="auto"/>
            </w:tcBorders>
            <w:shd w:val="clear" w:color="auto" w:fill="auto"/>
          </w:tcPr>
          <w:p w14:paraId="06BAB3ED" w14:textId="77777777" w:rsidR="00AC41B8" w:rsidRPr="00FB58F2" w:rsidRDefault="003E3FBA" w:rsidP="00A631FE">
            <w:pPr>
              <w:widowControl/>
              <w:spacing w:before="100" w:beforeAutospacing="1" w:after="100" w:afterAutospacing="1"/>
              <w:ind w:left="4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(１)　入札参加者が保険会社との間に、県を被保険者とする入札保証契約を締結し、当該保証保険契約書を</w:t>
            </w:r>
            <w:r w:rsidR="00D00B64">
              <w:rPr>
                <w:rFonts w:ascii="ＭＳ 明朝" w:hAnsi="ＭＳ 明朝" w:cs="ＭＳ Ｐゴシック" w:hint="eastAsia"/>
                <w:color w:val="000000"/>
                <w:kern w:val="0"/>
                <w:szCs w:val="21"/>
              </w:rPr>
              <w:t>学校長</w:t>
            </w:r>
            <w:r w:rsidRPr="00FB58F2">
              <w:rPr>
                <w:rFonts w:ascii="ＭＳ 明朝" w:hAnsi="ＭＳ 明朝" w:cs="ＭＳ Ｐゴシック"/>
                <w:color w:val="000000"/>
                <w:kern w:val="0"/>
                <w:szCs w:val="21"/>
              </w:rPr>
              <w:t>に提出して確認を得たとき。</w:t>
            </w:r>
          </w:p>
        </w:tc>
      </w:tr>
      <w:tr w:rsidR="003E3FBA" w:rsidRPr="00FB58F2" w14:paraId="0C54D5E3" w14:textId="77777777">
        <w:trPr>
          <w:tblCellSpacing w:w="0" w:type="dxa"/>
        </w:trPr>
        <w:tc>
          <w:tcPr>
            <w:tcW w:w="8564" w:type="dxa"/>
            <w:tcBorders>
              <w:left w:val="single" w:sz="6" w:space="0" w:color="auto"/>
              <w:right w:val="single" w:sz="6" w:space="0" w:color="auto"/>
            </w:tcBorders>
            <w:shd w:val="clear" w:color="auto" w:fill="auto"/>
          </w:tcPr>
          <w:p w14:paraId="4F15A481" w14:textId="77777777" w:rsidR="00AC41B8" w:rsidRPr="00FB58F2" w:rsidRDefault="003E3FBA" w:rsidP="00F1293C">
            <w:pPr>
              <w:widowControl/>
              <w:spacing w:before="100" w:beforeAutospacing="1" w:after="100" w:afterAutospacing="1"/>
              <w:ind w:left="4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w:t>
            </w:r>
            <w:r w:rsidR="00B154D4">
              <w:rPr>
                <w:rFonts w:ascii="ＭＳ 明朝" w:hAnsi="ＭＳ 明朝" w:cs="ＭＳ Ｐゴシック" w:hint="eastAsia"/>
                <w:color w:val="000000"/>
                <w:kern w:val="0"/>
                <w:szCs w:val="21"/>
              </w:rPr>
              <w:t>２</w:t>
            </w:r>
            <w:r w:rsidRPr="00FB58F2">
              <w:rPr>
                <w:rFonts w:ascii="ＭＳ 明朝" w:hAnsi="ＭＳ 明朝" w:cs="ＭＳ Ｐゴシック"/>
                <w:color w:val="000000"/>
                <w:kern w:val="0"/>
                <w:szCs w:val="21"/>
              </w:rPr>
              <w:t>)</w:t>
            </w:r>
            <w:r w:rsidR="00AC0CC1" w:rsidRPr="00FB58F2">
              <w:rPr>
                <w:rFonts w:ascii="ＭＳ 明朝" w:hAnsi="ＭＳ 明朝" w:cs="ＭＳ Ｐゴシック"/>
                <w:color w:val="000000"/>
                <w:kern w:val="0"/>
                <w:szCs w:val="21"/>
              </w:rPr>
              <w:t xml:space="preserve">　</w:t>
            </w:r>
            <w:r w:rsidR="00C551F3">
              <w:rPr>
                <w:rFonts w:ascii="ＭＳ 明朝" w:hAnsi="ＭＳ 明朝" w:cs="ＭＳ Ｐゴシック" w:hint="eastAsia"/>
                <w:color w:val="000000"/>
                <w:kern w:val="0"/>
                <w:szCs w:val="21"/>
              </w:rPr>
              <w:t>入札参加資格を有する者であり、かつ、その者</w:t>
            </w:r>
            <w:r w:rsidR="00C551F3">
              <w:rPr>
                <w:rFonts w:ascii="ＭＳ 明朝" w:hAnsi="ＭＳ 明朝" w:cs="ＭＳ Ｐゴシック"/>
                <w:color w:val="000000"/>
                <w:kern w:val="0"/>
                <w:szCs w:val="21"/>
              </w:rPr>
              <w:t>が契約を締結しない</w:t>
            </w:r>
            <w:r w:rsidRPr="00FB58F2">
              <w:rPr>
                <w:rFonts w:ascii="ＭＳ 明朝" w:hAnsi="ＭＳ 明朝" w:cs="ＭＳ Ｐゴシック"/>
                <w:color w:val="000000"/>
                <w:kern w:val="0"/>
                <w:szCs w:val="21"/>
              </w:rPr>
              <w:t>おそれがないと</w:t>
            </w:r>
            <w:r w:rsidR="00D00B64">
              <w:rPr>
                <w:rFonts w:ascii="ＭＳ 明朝" w:hAnsi="ＭＳ 明朝" w:cs="ＭＳ Ｐゴシック" w:hint="eastAsia"/>
                <w:color w:val="000000"/>
                <w:kern w:val="0"/>
                <w:szCs w:val="21"/>
              </w:rPr>
              <w:t>学校長</w:t>
            </w:r>
            <w:r w:rsidRPr="00FB58F2">
              <w:rPr>
                <w:rFonts w:ascii="ＭＳ 明朝" w:hAnsi="ＭＳ 明朝" w:cs="ＭＳ Ｐゴシック"/>
                <w:color w:val="000000"/>
                <w:kern w:val="0"/>
                <w:szCs w:val="21"/>
              </w:rPr>
              <w:t>が認めたとき。</w:t>
            </w:r>
          </w:p>
        </w:tc>
      </w:tr>
      <w:tr w:rsidR="00C00CD4" w:rsidRPr="00523ACD" w14:paraId="5E65BB23" w14:textId="77777777" w:rsidTr="00C00CD4">
        <w:trPr>
          <w:trHeight w:val="2269"/>
          <w:tblCellSpacing w:w="0" w:type="dxa"/>
        </w:trPr>
        <w:tc>
          <w:tcPr>
            <w:tcW w:w="8564" w:type="dxa"/>
            <w:tcBorders>
              <w:left w:val="single" w:sz="6" w:space="0" w:color="auto"/>
              <w:right w:val="single" w:sz="6" w:space="0" w:color="auto"/>
            </w:tcBorders>
            <w:shd w:val="clear" w:color="auto" w:fill="auto"/>
          </w:tcPr>
          <w:p w14:paraId="2D9E23F5" w14:textId="77777777" w:rsidR="00C00CD4" w:rsidRDefault="00C00CD4" w:rsidP="00C00CD4">
            <w:pPr>
              <w:widowControl/>
              <w:spacing w:line="240" w:lineRule="atLeast"/>
              <w:ind w:left="199" w:hanging="199"/>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２　落札者が契約を締結しないときは、納めないこととした金額に相当する金額を納付しなければならない。</w:t>
            </w:r>
          </w:p>
          <w:p w14:paraId="26D63437" w14:textId="77777777" w:rsidR="00066FF9" w:rsidRDefault="00066FF9" w:rsidP="00C00CD4">
            <w:pPr>
              <w:widowControl/>
              <w:spacing w:line="240" w:lineRule="atLeast"/>
              <w:ind w:left="199" w:hanging="199"/>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　第１項の</w:t>
            </w:r>
            <w:r w:rsidR="00FB7A6F">
              <w:rPr>
                <w:rFonts w:ascii="ＭＳ 明朝" w:hAnsi="ＭＳ 明朝" w:cs="ＭＳ Ｐゴシック" w:hint="eastAsia"/>
                <w:color w:val="000000"/>
                <w:kern w:val="0"/>
                <w:szCs w:val="21"/>
              </w:rPr>
              <w:t>入札保証金に代わる担保の種類及び価額は、別表に掲げるとおりとする。</w:t>
            </w:r>
          </w:p>
          <w:p w14:paraId="029DDD07" w14:textId="77777777" w:rsidR="00FB7A6F" w:rsidRDefault="00FB7A6F" w:rsidP="00C00CD4">
            <w:pPr>
              <w:widowControl/>
              <w:spacing w:line="240" w:lineRule="atLeast"/>
              <w:ind w:left="199" w:hanging="199"/>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４　入札保証金を現金で納付する場合は、予算執行者の発行する納付書により長野県の指定金融機関、指定代理金融機関、又は収納代理金融機関で納付し、領収書を提示すること。</w:t>
            </w:r>
          </w:p>
          <w:p w14:paraId="7D350E1C" w14:textId="77777777" w:rsidR="00FB7A6F" w:rsidRDefault="00FB7A6F" w:rsidP="00C00CD4">
            <w:pPr>
              <w:widowControl/>
              <w:spacing w:line="240" w:lineRule="atLeast"/>
              <w:ind w:left="199" w:hanging="199"/>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５　入札保証金に代わる担保を提供する場合は、当該証券、手形、小切手又は保証書等を提出すること。ただし、記名証券であるときは、売却承諾書及び委任状を添付すること。なお、手形に金融機関の保証が必要であるときは、当該保証書を添付すること。</w:t>
            </w:r>
          </w:p>
          <w:p w14:paraId="776B4DB2" w14:textId="77777777" w:rsidR="00FB7A6F" w:rsidRDefault="009A09CF" w:rsidP="00C00CD4">
            <w:pPr>
              <w:widowControl/>
              <w:spacing w:line="240" w:lineRule="atLeast"/>
              <w:ind w:left="199" w:hanging="199"/>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６　保険会社との間に県</w:t>
            </w:r>
            <w:r w:rsidR="00FB7A6F">
              <w:rPr>
                <w:rFonts w:ascii="ＭＳ 明朝" w:hAnsi="ＭＳ 明朝" w:cs="ＭＳ Ｐゴシック" w:hint="eastAsia"/>
                <w:color w:val="000000"/>
                <w:kern w:val="0"/>
                <w:szCs w:val="21"/>
              </w:rPr>
              <w:t>を被保険者とする入札保証保険契約を締結したときは、当該入札に係る保険証券を入札書提出時までに寄託すること。</w:t>
            </w:r>
          </w:p>
          <w:p w14:paraId="6A908A71" w14:textId="77777777" w:rsidR="00C00CD4" w:rsidRPr="00535246" w:rsidRDefault="001A40AD" w:rsidP="00C00CD4">
            <w:pPr>
              <w:widowControl/>
              <w:spacing w:line="240" w:lineRule="atLeast"/>
              <w:ind w:left="199" w:hanging="199"/>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７</w:t>
            </w:r>
            <w:r w:rsidR="00C00CD4">
              <w:rPr>
                <w:rFonts w:ascii="ＭＳ 明朝" w:hAnsi="ＭＳ 明朝" w:cs="ＭＳ Ｐゴシック" w:hint="eastAsia"/>
                <w:color w:val="000000"/>
                <w:kern w:val="0"/>
                <w:szCs w:val="21"/>
              </w:rPr>
              <w:t xml:space="preserve">　入札保証</w:t>
            </w:r>
            <w:r w:rsidR="00C00CD4" w:rsidRPr="00535246">
              <w:rPr>
                <w:rFonts w:ascii="ＭＳ 明朝" w:hAnsi="ＭＳ 明朝" w:cs="ＭＳ Ｐゴシック" w:hint="eastAsia"/>
                <w:color w:val="000000"/>
                <w:kern w:val="0"/>
                <w:szCs w:val="21"/>
              </w:rPr>
              <w:t>金等の提出先は次のとおりとする。</w:t>
            </w:r>
          </w:p>
          <w:p w14:paraId="461BF6BA" w14:textId="77777777" w:rsidR="00C00CD4" w:rsidRPr="0003641C" w:rsidRDefault="00275DDF" w:rsidP="00C00CD4">
            <w:pPr>
              <w:ind w:firstLineChars="150" w:firstLine="351"/>
              <w:outlineLvl w:val="0"/>
              <w:rPr>
                <w:rFonts w:ascii="ＭＳ 明朝" w:hAnsi="ＭＳ 明朝"/>
              </w:rPr>
            </w:pPr>
            <w:r w:rsidRPr="00535246">
              <w:rPr>
                <w:rFonts w:ascii="ＭＳ 明朝" w:hint="eastAsia"/>
                <w:spacing w:val="17"/>
                <w:sz w:val="20"/>
              </w:rPr>
              <w:t xml:space="preserve">（郵便番号） </w:t>
            </w:r>
            <w:r w:rsidRPr="003A5A0C">
              <w:rPr>
                <w:rFonts w:ascii="ＭＳ 明朝" w:hint="eastAsia"/>
                <w:color w:val="0070C0"/>
                <w:spacing w:val="17"/>
                <w:sz w:val="20"/>
              </w:rPr>
              <w:t xml:space="preserve"> </w:t>
            </w:r>
            <w:r w:rsidR="0003641C">
              <w:rPr>
                <w:rFonts w:ascii="ＭＳ 明朝" w:hint="eastAsia"/>
                <w:spacing w:val="17"/>
                <w:sz w:val="20"/>
              </w:rPr>
              <w:t>386-0034</w:t>
            </w:r>
          </w:p>
          <w:p w14:paraId="39D52A11" w14:textId="77777777" w:rsidR="00C00CD4" w:rsidRPr="0003641C" w:rsidRDefault="00275DDF" w:rsidP="00923C99">
            <w:pPr>
              <w:tabs>
                <w:tab w:val="left" w:pos="0"/>
              </w:tabs>
              <w:ind w:firstLineChars="150" w:firstLine="351"/>
              <w:jc w:val="left"/>
              <w:rPr>
                <w:rFonts w:ascii="ＭＳ 明朝"/>
                <w:spacing w:val="17"/>
                <w:sz w:val="20"/>
              </w:rPr>
            </w:pPr>
            <w:r w:rsidRPr="0003641C">
              <w:rPr>
                <w:rFonts w:ascii="ＭＳ 明朝" w:hint="eastAsia"/>
                <w:spacing w:val="17"/>
                <w:sz w:val="20"/>
              </w:rPr>
              <w:t>（</w:t>
            </w:r>
            <w:r w:rsidR="00C00CD4" w:rsidRPr="0003641C">
              <w:rPr>
                <w:rFonts w:ascii="ＭＳ 明朝" w:hint="eastAsia"/>
                <w:spacing w:val="17"/>
                <w:sz w:val="20"/>
              </w:rPr>
              <w:t xml:space="preserve">所在地）　　</w:t>
            </w:r>
            <w:r w:rsidR="00CE276B" w:rsidRPr="0003641C">
              <w:rPr>
                <w:rFonts w:ascii="ＭＳ 明朝" w:hint="eastAsia"/>
                <w:spacing w:val="17"/>
                <w:sz w:val="20"/>
              </w:rPr>
              <w:t>長野県</w:t>
            </w:r>
            <w:r w:rsidR="003A5A0C" w:rsidRPr="0003641C">
              <w:rPr>
                <w:rFonts w:ascii="ＭＳ 明朝" w:hint="eastAsia"/>
                <w:spacing w:val="17"/>
                <w:sz w:val="20"/>
              </w:rPr>
              <w:t>上田市中之条626</w:t>
            </w:r>
          </w:p>
          <w:p w14:paraId="41BBA89D" w14:textId="77777777" w:rsidR="00C00CD4" w:rsidRPr="0003641C" w:rsidRDefault="00275DDF" w:rsidP="00275DDF">
            <w:pPr>
              <w:ind w:firstLineChars="200" w:firstLine="400"/>
              <w:jc w:val="left"/>
              <w:rPr>
                <w:rFonts w:ascii="ＭＳ 明朝" w:hAnsi="ＭＳ 明朝"/>
                <w:sz w:val="20"/>
              </w:rPr>
            </w:pPr>
            <w:r w:rsidRPr="0003641C">
              <w:rPr>
                <w:rFonts w:ascii="ＭＳ 明朝" w:hAnsi="ＭＳ 明朝" w:hint="eastAsia"/>
                <w:sz w:val="20"/>
              </w:rPr>
              <w:t>（</w:t>
            </w:r>
            <w:r w:rsidR="00C00CD4" w:rsidRPr="0003641C">
              <w:rPr>
                <w:rFonts w:ascii="ＭＳ 明朝" w:hAnsi="ＭＳ 明朝" w:hint="eastAsia"/>
                <w:sz w:val="20"/>
              </w:rPr>
              <w:t xml:space="preserve">機関名）　　　</w:t>
            </w:r>
            <w:r w:rsidR="00213991" w:rsidRPr="0003641C">
              <w:rPr>
                <w:rFonts w:ascii="ＭＳ 明朝" w:hAnsi="ＭＳ 明朝" w:hint="eastAsia"/>
                <w:sz w:val="20"/>
              </w:rPr>
              <w:t>長野県</w:t>
            </w:r>
            <w:r w:rsidR="003A5A0C" w:rsidRPr="0003641C">
              <w:rPr>
                <w:rFonts w:ascii="ＭＳ 明朝" w:hAnsi="ＭＳ 明朝" w:hint="eastAsia"/>
                <w:sz w:val="20"/>
              </w:rPr>
              <w:t>上田千曲</w:t>
            </w:r>
            <w:r w:rsidR="009E0E13" w:rsidRPr="0003641C">
              <w:rPr>
                <w:rFonts w:ascii="ＭＳ 明朝" w:hAnsi="ＭＳ 明朝" w:hint="eastAsia"/>
                <w:sz w:val="20"/>
              </w:rPr>
              <w:t>高等学校</w:t>
            </w:r>
          </w:p>
          <w:p w14:paraId="57407217" w14:textId="7F14517C" w:rsidR="00C00CD4" w:rsidRPr="00923C99" w:rsidRDefault="00C00CD4" w:rsidP="00ED3F01">
            <w:pPr>
              <w:ind w:firstLineChars="200" w:firstLine="400"/>
              <w:jc w:val="left"/>
              <w:rPr>
                <w:rFonts w:ascii="ＭＳ 明朝" w:hAnsi="ＭＳ 明朝" w:cs="ＭＳ Ｐゴシック"/>
                <w:color w:val="000000"/>
                <w:kern w:val="0"/>
                <w:szCs w:val="21"/>
              </w:rPr>
            </w:pPr>
            <w:r w:rsidRPr="0003641C">
              <w:rPr>
                <w:rFonts w:ascii="ＭＳ 明朝" w:hAnsi="ＭＳ 明朝" w:hint="eastAsia"/>
                <w:sz w:val="20"/>
              </w:rPr>
              <w:t>（職氏名）</w:t>
            </w:r>
            <w:r w:rsidR="00275DDF" w:rsidRPr="0003641C">
              <w:rPr>
                <w:rFonts w:ascii="ＭＳ 明朝" w:hAnsi="ＭＳ 明朝" w:hint="eastAsia"/>
                <w:sz w:val="20"/>
              </w:rPr>
              <w:t xml:space="preserve">      </w:t>
            </w:r>
            <w:r w:rsidR="002207C7" w:rsidRPr="0003641C">
              <w:rPr>
                <w:rFonts w:ascii="ＭＳ 明朝" w:hAnsi="ＭＳ 明朝" w:hint="eastAsia"/>
                <w:sz w:val="20"/>
              </w:rPr>
              <w:t>事務長</w:t>
            </w:r>
            <w:r w:rsidRPr="0003641C">
              <w:rPr>
                <w:rFonts w:ascii="ＭＳ 明朝" w:hAnsi="ＭＳ 明朝" w:hint="eastAsia"/>
                <w:sz w:val="20"/>
              </w:rPr>
              <w:t xml:space="preserve">　</w:t>
            </w:r>
            <w:r w:rsidR="009F4730">
              <w:rPr>
                <w:rFonts w:ascii="ＭＳ 明朝" w:hAnsi="ＭＳ 明朝" w:hint="eastAsia"/>
                <w:sz w:val="20"/>
              </w:rPr>
              <w:t>笠原　紀之</w:t>
            </w:r>
          </w:p>
        </w:tc>
      </w:tr>
      <w:tr w:rsidR="003E3FBA" w:rsidRPr="00FB58F2" w14:paraId="62A8D0EA" w14:textId="77777777">
        <w:trPr>
          <w:tblCellSpacing w:w="0" w:type="dxa"/>
        </w:trPr>
        <w:tc>
          <w:tcPr>
            <w:tcW w:w="8564" w:type="dxa"/>
            <w:tcBorders>
              <w:left w:val="single" w:sz="6" w:space="0" w:color="auto"/>
              <w:right w:val="single" w:sz="6" w:space="0" w:color="auto"/>
            </w:tcBorders>
            <w:shd w:val="clear" w:color="auto" w:fill="auto"/>
          </w:tcPr>
          <w:p w14:paraId="7FC9254C" w14:textId="77777777" w:rsidR="00AC41B8" w:rsidRPr="00FB58F2" w:rsidRDefault="003E3FBA"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（入札の方法）</w:t>
            </w:r>
          </w:p>
        </w:tc>
      </w:tr>
      <w:tr w:rsidR="003E3FBA" w:rsidRPr="00FB58F2" w14:paraId="626691BE" w14:textId="77777777">
        <w:trPr>
          <w:tblCellSpacing w:w="0" w:type="dxa"/>
        </w:trPr>
        <w:tc>
          <w:tcPr>
            <w:tcW w:w="8564" w:type="dxa"/>
            <w:tcBorders>
              <w:left w:val="single" w:sz="6" w:space="0" w:color="auto"/>
              <w:right w:val="single" w:sz="6" w:space="0" w:color="auto"/>
            </w:tcBorders>
            <w:shd w:val="clear" w:color="auto" w:fill="auto"/>
          </w:tcPr>
          <w:p w14:paraId="0163880A" w14:textId="77777777" w:rsidR="00923C99" w:rsidRPr="00FB58F2" w:rsidRDefault="003E3FBA" w:rsidP="00923C99">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第３条　入札参加者は、別に定める入札書に所要事項を記入の上、これを入札日時までに入札場所に差し出さなければならない。</w:t>
            </w:r>
          </w:p>
        </w:tc>
      </w:tr>
      <w:tr w:rsidR="003E3FBA" w:rsidRPr="00FB58F2" w14:paraId="466A58FD" w14:textId="77777777">
        <w:trPr>
          <w:tblCellSpacing w:w="0" w:type="dxa"/>
        </w:trPr>
        <w:tc>
          <w:tcPr>
            <w:tcW w:w="8564" w:type="dxa"/>
            <w:tcBorders>
              <w:left w:val="single" w:sz="6" w:space="0" w:color="auto"/>
              <w:right w:val="single" w:sz="6" w:space="0" w:color="auto"/>
            </w:tcBorders>
            <w:shd w:val="clear" w:color="auto" w:fill="auto"/>
          </w:tcPr>
          <w:p w14:paraId="13F20303" w14:textId="77777777" w:rsidR="00AC41B8" w:rsidRPr="00FB58F2" w:rsidRDefault="003E3FBA" w:rsidP="003E3FBA">
            <w:pPr>
              <w:widowControl/>
              <w:spacing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２　この入札は、工事等の総額について見積もらなければならない。ただし、入札書に記載する金額は、消費税に係る課税事業者であるか免税事業者であるかを問わず、見積も</w:t>
            </w:r>
            <w:r w:rsidR="00AC0CC1"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た総額の</w:t>
            </w:r>
            <w:r w:rsidR="00CE276B">
              <w:rPr>
                <w:rFonts w:ascii="ＭＳ 明朝" w:hAnsi="ＭＳ 明朝" w:cs="ＭＳ Ｐゴシック" w:hint="eastAsia"/>
                <w:color w:val="000000"/>
                <w:kern w:val="0"/>
                <w:szCs w:val="21"/>
              </w:rPr>
              <w:t>110</w:t>
            </w:r>
            <w:r w:rsidRPr="00FB58F2">
              <w:rPr>
                <w:rFonts w:ascii="ＭＳ 明朝" w:hAnsi="ＭＳ 明朝" w:cs="ＭＳ Ｐゴシック"/>
                <w:color w:val="000000"/>
                <w:kern w:val="0"/>
                <w:szCs w:val="21"/>
              </w:rPr>
              <w:t>分の100に相当する金額を記載し、かつ、箇所ごとに作成しなければならない。</w:t>
            </w:r>
          </w:p>
        </w:tc>
      </w:tr>
      <w:tr w:rsidR="003E3FBA" w:rsidRPr="00FB58F2" w14:paraId="7B8D54B3" w14:textId="77777777">
        <w:trPr>
          <w:tblCellSpacing w:w="0" w:type="dxa"/>
        </w:trPr>
        <w:tc>
          <w:tcPr>
            <w:tcW w:w="8564" w:type="dxa"/>
            <w:tcBorders>
              <w:left w:val="single" w:sz="6" w:space="0" w:color="auto"/>
              <w:right w:val="single" w:sz="6" w:space="0" w:color="auto"/>
            </w:tcBorders>
            <w:shd w:val="clear" w:color="auto" w:fill="auto"/>
          </w:tcPr>
          <w:p w14:paraId="78E4C603" w14:textId="77777777" w:rsidR="00AC41B8" w:rsidRPr="00FB58F2" w:rsidRDefault="00D00B64" w:rsidP="00C00CD4">
            <w:pPr>
              <w:widowControl/>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00F744B6" w:rsidRPr="00FB58F2">
              <w:rPr>
                <w:rFonts w:ascii="ＭＳ 明朝" w:hAnsi="ＭＳ 明朝" w:cs="ＭＳ Ｐゴシック" w:hint="eastAsia"/>
                <w:color w:val="000000"/>
                <w:kern w:val="0"/>
                <w:szCs w:val="21"/>
              </w:rPr>
              <w:t xml:space="preserve">　</w:t>
            </w:r>
            <w:r w:rsidR="003E3FBA" w:rsidRPr="00FB58F2">
              <w:rPr>
                <w:rFonts w:ascii="ＭＳ 明朝" w:hAnsi="ＭＳ 明朝" w:cs="ＭＳ Ｐゴシック"/>
                <w:color w:val="000000"/>
                <w:kern w:val="0"/>
                <w:szCs w:val="21"/>
              </w:rPr>
              <w:t>入札参加者が代理人をして入札させるときは、入札執行前に委任状を</w:t>
            </w:r>
            <w:r>
              <w:rPr>
                <w:rFonts w:ascii="ＭＳ 明朝" w:hAnsi="ＭＳ 明朝" w:cs="ＭＳ Ｐゴシック" w:hint="eastAsia"/>
                <w:color w:val="000000"/>
                <w:kern w:val="0"/>
                <w:szCs w:val="21"/>
              </w:rPr>
              <w:t>学校長</w:t>
            </w:r>
            <w:r w:rsidR="003E3FBA" w:rsidRPr="00FB58F2">
              <w:rPr>
                <w:rFonts w:ascii="ＭＳ 明朝" w:hAnsi="ＭＳ 明朝" w:cs="ＭＳ Ｐゴシック"/>
                <w:color w:val="000000"/>
                <w:kern w:val="0"/>
                <w:szCs w:val="21"/>
              </w:rPr>
              <w:t>に提出して確認を受けなければならない。</w:t>
            </w:r>
          </w:p>
        </w:tc>
      </w:tr>
      <w:tr w:rsidR="003E3FBA" w:rsidRPr="00FB58F2" w14:paraId="686CB213" w14:textId="77777777">
        <w:trPr>
          <w:tblCellSpacing w:w="0" w:type="dxa"/>
        </w:trPr>
        <w:tc>
          <w:tcPr>
            <w:tcW w:w="8564" w:type="dxa"/>
            <w:tcBorders>
              <w:left w:val="single" w:sz="6" w:space="0" w:color="auto"/>
              <w:right w:val="single" w:sz="6" w:space="0" w:color="auto"/>
            </w:tcBorders>
            <w:shd w:val="clear" w:color="auto" w:fill="auto"/>
          </w:tcPr>
          <w:p w14:paraId="77F761B7" w14:textId="77777777" w:rsidR="00AC41B8" w:rsidRPr="00FB58F2" w:rsidRDefault="00D00B64" w:rsidP="00C00CD4">
            <w:pPr>
              <w:widowControl/>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４</w:t>
            </w:r>
            <w:r w:rsidR="00F744B6" w:rsidRPr="00FB58F2">
              <w:rPr>
                <w:rFonts w:ascii="ＭＳ 明朝" w:hAnsi="ＭＳ 明朝" w:cs="ＭＳ Ｐゴシック" w:hint="eastAsia"/>
                <w:color w:val="000000"/>
                <w:kern w:val="0"/>
                <w:szCs w:val="21"/>
              </w:rPr>
              <w:t xml:space="preserve">　</w:t>
            </w:r>
            <w:r w:rsidR="003E3FBA" w:rsidRPr="00FB58F2">
              <w:rPr>
                <w:rFonts w:ascii="ＭＳ 明朝" w:hAnsi="ＭＳ 明朝" w:cs="ＭＳ Ｐゴシック"/>
                <w:color w:val="000000"/>
                <w:kern w:val="0"/>
                <w:szCs w:val="21"/>
              </w:rPr>
              <w:t>入札参加者又は代理人は、当該入札に対する他の入札参加者の代理をすることはできない。</w:t>
            </w:r>
          </w:p>
        </w:tc>
      </w:tr>
      <w:tr w:rsidR="003E3FBA" w:rsidRPr="00FB58F2" w14:paraId="4FCE2DE7" w14:textId="77777777">
        <w:trPr>
          <w:tblCellSpacing w:w="0" w:type="dxa"/>
        </w:trPr>
        <w:tc>
          <w:tcPr>
            <w:tcW w:w="8564" w:type="dxa"/>
            <w:tcBorders>
              <w:left w:val="single" w:sz="6" w:space="0" w:color="auto"/>
              <w:right w:val="single" w:sz="6" w:space="0" w:color="auto"/>
            </w:tcBorders>
            <w:shd w:val="clear" w:color="auto" w:fill="auto"/>
          </w:tcPr>
          <w:p w14:paraId="2CF861D7" w14:textId="77777777" w:rsidR="00AC41B8" w:rsidRPr="00FB58F2" w:rsidRDefault="00D00B64" w:rsidP="00C00CD4">
            <w:pPr>
              <w:widowControl/>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lastRenderedPageBreak/>
              <w:t>５</w:t>
            </w:r>
            <w:r w:rsidR="00F744B6" w:rsidRPr="00FB58F2">
              <w:rPr>
                <w:rFonts w:ascii="ＭＳ 明朝" w:hAnsi="ＭＳ 明朝" w:cs="ＭＳ Ｐゴシック" w:hint="eastAsia"/>
                <w:color w:val="000000"/>
                <w:kern w:val="0"/>
                <w:szCs w:val="21"/>
              </w:rPr>
              <w:t xml:space="preserve">　</w:t>
            </w:r>
            <w:r w:rsidR="003E3FBA" w:rsidRPr="00FB58F2">
              <w:rPr>
                <w:rFonts w:ascii="ＭＳ 明朝" w:hAnsi="ＭＳ 明朝" w:cs="ＭＳ Ｐゴシック"/>
                <w:color w:val="000000"/>
                <w:kern w:val="0"/>
                <w:szCs w:val="21"/>
              </w:rPr>
              <w:t>一度提出した入札書は、書替え、引換え又は撤回することはできない。</w:t>
            </w:r>
          </w:p>
        </w:tc>
      </w:tr>
      <w:tr w:rsidR="003E3FBA" w:rsidRPr="00FB58F2" w14:paraId="785AC919" w14:textId="77777777">
        <w:trPr>
          <w:tblCellSpacing w:w="0" w:type="dxa"/>
        </w:trPr>
        <w:tc>
          <w:tcPr>
            <w:tcW w:w="8564" w:type="dxa"/>
            <w:tcBorders>
              <w:left w:val="single" w:sz="6" w:space="0" w:color="auto"/>
              <w:right w:val="single" w:sz="6" w:space="0" w:color="auto"/>
            </w:tcBorders>
            <w:shd w:val="clear" w:color="auto" w:fill="auto"/>
          </w:tcPr>
          <w:p w14:paraId="33C3C49F" w14:textId="77777777" w:rsidR="00AC41B8" w:rsidRPr="00FB58F2" w:rsidRDefault="003E3FBA" w:rsidP="003E3FBA">
            <w:pPr>
              <w:widowControl/>
              <w:spacing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（公正な入札の確保）</w:t>
            </w:r>
          </w:p>
        </w:tc>
      </w:tr>
      <w:tr w:rsidR="003E3FBA" w:rsidRPr="00FB58F2" w14:paraId="65B31E9D" w14:textId="77777777">
        <w:trPr>
          <w:tblCellSpacing w:w="0" w:type="dxa"/>
        </w:trPr>
        <w:tc>
          <w:tcPr>
            <w:tcW w:w="8564" w:type="dxa"/>
            <w:tcBorders>
              <w:left w:val="single" w:sz="6" w:space="0" w:color="auto"/>
              <w:right w:val="single" w:sz="6" w:space="0" w:color="auto"/>
            </w:tcBorders>
            <w:shd w:val="clear" w:color="auto" w:fill="auto"/>
          </w:tcPr>
          <w:p w14:paraId="4DE1ACE8" w14:textId="77777777" w:rsidR="00AC41B8" w:rsidRPr="00FB58F2" w:rsidRDefault="003E3FBA" w:rsidP="003E3FBA">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第３条の２　入札参加者は、</w:t>
            </w:r>
            <w:r w:rsidRPr="00FB58F2">
              <w:rPr>
                <w:rFonts w:ascii="ＭＳ 明朝" w:hAnsi="ＭＳ 明朝" w:cs="ＭＳ Ｐゴシック"/>
                <w:kern w:val="0"/>
                <w:szCs w:val="21"/>
              </w:rPr>
              <w:t>私的独占の禁止及び公正取引の確保に関する法律（</w:t>
            </w:r>
            <w:r w:rsidRPr="00FB58F2">
              <w:rPr>
                <w:rFonts w:ascii="ＭＳ 明朝" w:hAnsi="ＭＳ 明朝" w:cs="ＭＳ Ｐゴシック"/>
                <w:color w:val="000000"/>
                <w:kern w:val="0"/>
                <w:szCs w:val="21"/>
              </w:rPr>
              <w:t>昭和22年法律第54</w:t>
            </w:r>
            <w:r w:rsidR="00AC0CC1" w:rsidRPr="00FB58F2">
              <w:rPr>
                <w:rFonts w:ascii="ＭＳ 明朝" w:hAnsi="ＭＳ 明朝" w:cs="ＭＳ Ｐゴシック"/>
                <w:color w:val="000000"/>
                <w:kern w:val="0"/>
                <w:szCs w:val="21"/>
              </w:rPr>
              <w:t>号）等に抵触する行為を行</w:t>
            </w:r>
            <w:r w:rsidR="00AC0CC1"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てはならない。</w:t>
            </w:r>
          </w:p>
        </w:tc>
      </w:tr>
      <w:tr w:rsidR="003E3FBA" w:rsidRPr="00FB58F2" w14:paraId="5A5EC3A7" w14:textId="77777777">
        <w:trPr>
          <w:tblCellSpacing w:w="0" w:type="dxa"/>
        </w:trPr>
        <w:tc>
          <w:tcPr>
            <w:tcW w:w="8564" w:type="dxa"/>
            <w:tcBorders>
              <w:left w:val="single" w:sz="6" w:space="0" w:color="auto"/>
              <w:right w:val="single" w:sz="6" w:space="0" w:color="auto"/>
            </w:tcBorders>
            <w:shd w:val="clear" w:color="auto" w:fill="auto"/>
          </w:tcPr>
          <w:p w14:paraId="23AA612D" w14:textId="77777777" w:rsidR="00AC41B8" w:rsidRPr="00FB58F2" w:rsidRDefault="003E3FBA"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w:t>
            </w:r>
            <w:r w:rsidR="00540EFE">
              <w:rPr>
                <w:rFonts w:ascii="ＭＳ 明朝" w:hAnsi="ＭＳ 明朝" w:cs="ＭＳ Ｐゴシック" w:hint="eastAsia"/>
                <w:color w:val="000000"/>
                <w:kern w:val="0"/>
                <w:szCs w:val="21"/>
              </w:rPr>
              <w:t>業務</w:t>
            </w:r>
            <w:r w:rsidRPr="00FB58F2">
              <w:rPr>
                <w:rFonts w:ascii="ＭＳ 明朝" w:hAnsi="ＭＳ 明朝" w:cs="ＭＳ Ｐゴシック"/>
                <w:color w:val="000000"/>
                <w:kern w:val="0"/>
                <w:szCs w:val="21"/>
              </w:rPr>
              <w:t>費内訳書の提出）</w:t>
            </w:r>
          </w:p>
        </w:tc>
      </w:tr>
      <w:tr w:rsidR="003E3FBA" w:rsidRPr="00FB58F2" w14:paraId="00219526" w14:textId="77777777">
        <w:trPr>
          <w:tblCellSpacing w:w="0" w:type="dxa"/>
        </w:trPr>
        <w:tc>
          <w:tcPr>
            <w:tcW w:w="8564" w:type="dxa"/>
            <w:tcBorders>
              <w:left w:val="single" w:sz="6" w:space="0" w:color="auto"/>
              <w:right w:val="single" w:sz="6" w:space="0" w:color="auto"/>
            </w:tcBorders>
            <w:shd w:val="clear" w:color="auto" w:fill="auto"/>
          </w:tcPr>
          <w:p w14:paraId="0084C260" w14:textId="77777777" w:rsidR="00AC41B8" w:rsidRPr="00FB58F2" w:rsidRDefault="004350FB" w:rsidP="003E3FBA">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第３条の</w:t>
            </w:r>
            <w:r w:rsidR="00540EFE">
              <w:rPr>
                <w:rFonts w:ascii="ＭＳ 明朝" w:hAnsi="ＭＳ 明朝" w:cs="ＭＳ Ｐゴシック" w:hint="eastAsia"/>
                <w:color w:val="000000"/>
                <w:kern w:val="0"/>
                <w:szCs w:val="21"/>
              </w:rPr>
              <w:t>３</w:t>
            </w:r>
            <w:r w:rsidR="007D7F27" w:rsidRPr="00FB58F2">
              <w:rPr>
                <w:rFonts w:ascii="ＭＳ 明朝" w:hAnsi="ＭＳ 明朝" w:cs="ＭＳ Ｐゴシック" w:hint="eastAsia"/>
                <w:color w:val="000000"/>
                <w:kern w:val="0"/>
                <w:szCs w:val="21"/>
              </w:rPr>
              <w:t xml:space="preserve">　</w:t>
            </w:r>
            <w:r w:rsidR="003E3FBA" w:rsidRPr="00FB58F2">
              <w:rPr>
                <w:rFonts w:ascii="ＭＳ 明朝" w:hAnsi="ＭＳ 明朝" w:cs="ＭＳ Ｐゴシック"/>
                <w:color w:val="000000"/>
                <w:kern w:val="0"/>
                <w:szCs w:val="21"/>
              </w:rPr>
              <w:t>入札参加者は、入札に際し、当該工事等に係る</w:t>
            </w:r>
            <w:r w:rsidR="00540EFE">
              <w:rPr>
                <w:rFonts w:ascii="ＭＳ 明朝" w:hAnsi="ＭＳ 明朝" w:cs="ＭＳ Ｐゴシック" w:hint="eastAsia"/>
                <w:color w:val="000000"/>
                <w:kern w:val="0"/>
                <w:szCs w:val="21"/>
              </w:rPr>
              <w:t>業務</w:t>
            </w:r>
            <w:r w:rsidR="003E3FBA" w:rsidRPr="00FB58F2">
              <w:rPr>
                <w:rFonts w:ascii="ＭＳ 明朝" w:hAnsi="ＭＳ 明朝" w:cs="ＭＳ Ｐゴシック"/>
                <w:color w:val="000000"/>
                <w:kern w:val="0"/>
                <w:szCs w:val="21"/>
              </w:rPr>
              <w:t>費内訳書を提出しなければならない。</w:t>
            </w:r>
            <w:r w:rsidR="006A07DB" w:rsidRPr="00FB58F2">
              <w:rPr>
                <w:rFonts w:ascii="ＭＳ 明朝" w:hAnsi="ＭＳ 明朝" w:cs="ＭＳ Ｐゴシック" w:hint="eastAsia"/>
                <w:color w:val="000000"/>
                <w:kern w:val="0"/>
                <w:szCs w:val="21"/>
              </w:rPr>
              <w:t>ただし</w:t>
            </w:r>
            <w:r w:rsidR="00EE5330" w:rsidRPr="00FB58F2">
              <w:rPr>
                <w:rFonts w:ascii="ＭＳ 明朝" w:hAnsi="ＭＳ 明朝" w:cs="ＭＳ Ｐゴシック" w:hint="eastAsia"/>
                <w:color w:val="000000"/>
                <w:kern w:val="0"/>
                <w:szCs w:val="21"/>
              </w:rPr>
              <w:t>、第１回目の入札で落札者が決定しなかった場合は、落札決定後に落札者</w:t>
            </w:r>
            <w:r w:rsidR="006A07DB" w:rsidRPr="00FB58F2">
              <w:rPr>
                <w:rFonts w:ascii="ＭＳ 明朝" w:hAnsi="ＭＳ 明朝" w:cs="ＭＳ Ｐゴシック" w:hint="eastAsia"/>
                <w:color w:val="000000"/>
                <w:kern w:val="0"/>
                <w:szCs w:val="21"/>
              </w:rPr>
              <w:t>は</w:t>
            </w:r>
            <w:r w:rsidR="00EE5330" w:rsidRPr="00FB58F2">
              <w:rPr>
                <w:rFonts w:ascii="ＭＳ 明朝" w:hAnsi="ＭＳ 明朝" w:cs="ＭＳ Ｐゴシック" w:hint="eastAsia"/>
                <w:color w:val="000000"/>
                <w:kern w:val="0"/>
                <w:szCs w:val="21"/>
              </w:rPr>
              <w:t>落札額に対する</w:t>
            </w:r>
            <w:r w:rsidR="00540EFE">
              <w:rPr>
                <w:rFonts w:ascii="ＭＳ 明朝" w:hAnsi="ＭＳ 明朝" w:cs="ＭＳ Ｐゴシック" w:hint="eastAsia"/>
                <w:color w:val="000000"/>
                <w:kern w:val="0"/>
                <w:szCs w:val="21"/>
              </w:rPr>
              <w:t>業務</w:t>
            </w:r>
            <w:r w:rsidR="00EE5330" w:rsidRPr="00FB58F2">
              <w:rPr>
                <w:rFonts w:ascii="ＭＳ 明朝" w:hAnsi="ＭＳ 明朝" w:cs="ＭＳ Ｐゴシック" w:hint="eastAsia"/>
                <w:color w:val="000000"/>
                <w:kern w:val="0"/>
                <w:szCs w:val="21"/>
              </w:rPr>
              <w:t>費内訳書を提出</w:t>
            </w:r>
            <w:r w:rsidR="006A07DB" w:rsidRPr="00FB58F2">
              <w:rPr>
                <w:rFonts w:ascii="ＭＳ 明朝" w:hAnsi="ＭＳ 明朝" w:cs="ＭＳ Ｐゴシック" w:hint="eastAsia"/>
                <w:color w:val="000000"/>
                <w:kern w:val="0"/>
                <w:szCs w:val="21"/>
              </w:rPr>
              <w:t>しなければならない</w:t>
            </w:r>
            <w:r w:rsidR="00EE5330" w:rsidRPr="00FB58F2">
              <w:rPr>
                <w:rFonts w:ascii="ＭＳ 明朝" w:hAnsi="ＭＳ 明朝" w:cs="ＭＳ Ｐゴシック" w:hint="eastAsia"/>
                <w:color w:val="000000"/>
                <w:kern w:val="0"/>
                <w:szCs w:val="21"/>
              </w:rPr>
              <w:t>。</w:t>
            </w:r>
          </w:p>
        </w:tc>
      </w:tr>
      <w:tr w:rsidR="003E3FBA" w:rsidRPr="00FB58F2" w14:paraId="3E81DA0A" w14:textId="77777777">
        <w:trPr>
          <w:tblCellSpacing w:w="0" w:type="dxa"/>
        </w:trPr>
        <w:tc>
          <w:tcPr>
            <w:tcW w:w="8564" w:type="dxa"/>
            <w:tcBorders>
              <w:left w:val="single" w:sz="6" w:space="0" w:color="auto"/>
              <w:right w:val="single" w:sz="6" w:space="0" w:color="auto"/>
            </w:tcBorders>
            <w:shd w:val="clear" w:color="auto" w:fill="auto"/>
          </w:tcPr>
          <w:p w14:paraId="23639618" w14:textId="77777777" w:rsidR="00AC41B8" w:rsidRPr="00FB58F2" w:rsidRDefault="003E3FBA" w:rsidP="003E3FBA">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 xml:space="preserve">２　</w:t>
            </w:r>
            <w:r w:rsidR="00540EFE">
              <w:rPr>
                <w:rFonts w:ascii="ＭＳ 明朝" w:hAnsi="ＭＳ 明朝" w:cs="ＭＳ Ｐゴシック" w:hint="eastAsia"/>
                <w:color w:val="000000"/>
                <w:kern w:val="0"/>
                <w:szCs w:val="21"/>
              </w:rPr>
              <w:t>業務</w:t>
            </w:r>
            <w:r w:rsidRPr="00FB58F2">
              <w:rPr>
                <w:rFonts w:ascii="ＭＳ 明朝" w:hAnsi="ＭＳ 明朝" w:cs="ＭＳ Ｐゴシック"/>
                <w:color w:val="000000"/>
                <w:kern w:val="0"/>
                <w:szCs w:val="21"/>
              </w:rPr>
              <w:t>費内訳書の積算価格（以下「内訳書価格」という。）と入札書の入札金額（以下「入札価格」という。）は原則として一致しなければならないが、当分の間、内訳書価格と入札価格が一致しない場合も当該入札書は有効として扱うものとする。</w:t>
            </w:r>
          </w:p>
        </w:tc>
      </w:tr>
      <w:tr w:rsidR="003E3FBA" w:rsidRPr="00FB58F2" w14:paraId="2979E6BC" w14:textId="77777777">
        <w:trPr>
          <w:trHeight w:val="793"/>
          <w:tblCellSpacing w:w="0" w:type="dxa"/>
        </w:trPr>
        <w:tc>
          <w:tcPr>
            <w:tcW w:w="8564" w:type="dxa"/>
            <w:tcBorders>
              <w:left w:val="single" w:sz="6" w:space="0" w:color="auto"/>
              <w:right w:val="single" w:sz="6" w:space="0" w:color="auto"/>
            </w:tcBorders>
            <w:shd w:val="clear" w:color="auto" w:fill="auto"/>
          </w:tcPr>
          <w:p w14:paraId="1696925E" w14:textId="77777777" w:rsidR="00AC41B8" w:rsidRPr="00FB58F2" w:rsidRDefault="003E3FBA" w:rsidP="00FB58F2">
            <w:pPr>
              <w:widowControl/>
              <w:spacing w:before="100" w:beforeAutospacing="1" w:after="100" w:afterAutospacing="1"/>
              <w:ind w:left="200" w:firstLine="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ただし、落札者の内訳書価格と入札価格が一致していない場合（両価格の差がわずかであり</w:t>
            </w:r>
            <w:r w:rsidR="00D00B64">
              <w:rPr>
                <w:rFonts w:ascii="ＭＳ 明朝" w:hAnsi="ＭＳ 明朝" w:cs="ＭＳ Ｐゴシック" w:hint="eastAsia"/>
                <w:color w:val="000000"/>
                <w:kern w:val="0"/>
                <w:szCs w:val="21"/>
              </w:rPr>
              <w:t>学校長</w:t>
            </w:r>
            <w:r w:rsidRPr="00FB58F2">
              <w:rPr>
                <w:rFonts w:ascii="ＭＳ 明朝" w:hAnsi="ＭＳ 明朝" w:cs="ＭＳ Ｐゴシック"/>
                <w:color w:val="000000"/>
                <w:kern w:val="0"/>
                <w:szCs w:val="21"/>
              </w:rPr>
              <w:t>が不要と認める場合を除く。）は、落札者は、入札価格に相当する</w:t>
            </w:r>
            <w:r w:rsidR="00540EFE">
              <w:rPr>
                <w:rFonts w:ascii="ＭＳ 明朝" w:hAnsi="ＭＳ 明朝" w:cs="ＭＳ Ｐゴシック" w:hint="eastAsia"/>
                <w:color w:val="000000"/>
                <w:kern w:val="0"/>
                <w:szCs w:val="21"/>
              </w:rPr>
              <w:t>業務</w:t>
            </w:r>
            <w:r w:rsidRPr="00FB58F2">
              <w:rPr>
                <w:rFonts w:ascii="ＭＳ 明朝" w:hAnsi="ＭＳ 明朝" w:cs="ＭＳ Ｐゴシック"/>
                <w:color w:val="000000"/>
                <w:kern w:val="0"/>
                <w:szCs w:val="21"/>
              </w:rPr>
              <w:t>費内訳書を作成し契約前に</w:t>
            </w:r>
            <w:r w:rsidR="00D00B64">
              <w:rPr>
                <w:rFonts w:ascii="ＭＳ 明朝" w:hAnsi="ＭＳ 明朝" w:cs="ＭＳ Ｐゴシック" w:hint="eastAsia"/>
                <w:color w:val="000000"/>
                <w:kern w:val="0"/>
                <w:szCs w:val="21"/>
              </w:rPr>
              <w:t>学校長</w:t>
            </w:r>
            <w:r w:rsidRPr="00FB58F2">
              <w:rPr>
                <w:rFonts w:ascii="ＭＳ 明朝" w:hAnsi="ＭＳ 明朝" w:cs="ＭＳ Ｐゴシック"/>
                <w:color w:val="000000"/>
                <w:kern w:val="0"/>
                <w:szCs w:val="21"/>
              </w:rPr>
              <w:t>に提出し確認を受けなければならない。</w:t>
            </w:r>
          </w:p>
        </w:tc>
      </w:tr>
      <w:tr w:rsidR="003E3FBA" w:rsidRPr="00FB58F2" w14:paraId="343C4F9E" w14:textId="77777777">
        <w:trPr>
          <w:tblCellSpacing w:w="0" w:type="dxa"/>
        </w:trPr>
        <w:tc>
          <w:tcPr>
            <w:tcW w:w="8564" w:type="dxa"/>
            <w:tcBorders>
              <w:left w:val="single" w:sz="6" w:space="0" w:color="auto"/>
              <w:right w:val="single" w:sz="6" w:space="0" w:color="auto"/>
            </w:tcBorders>
            <w:shd w:val="clear" w:color="auto" w:fill="auto"/>
          </w:tcPr>
          <w:p w14:paraId="449571D2" w14:textId="77777777" w:rsidR="00AC41B8" w:rsidRPr="00FB58F2" w:rsidRDefault="003E3FBA" w:rsidP="003E3FBA">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 xml:space="preserve">３　</w:t>
            </w:r>
            <w:r w:rsidR="00540EFE">
              <w:rPr>
                <w:rFonts w:ascii="ＭＳ 明朝" w:hAnsi="ＭＳ 明朝" w:cs="ＭＳ Ｐゴシック" w:hint="eastAsia"/>
                <w:color w:val="000000"/>
                <w:kern w:val="0"/>
                <w:szCs w:val="21"/>
              </w:rPr>
              <w:t>業務</w:t>
            </w:r>
            <w:r w:rsidRPr="00FB58F2">
              <w:rPr>
                <w:rFonts w:ascii="ＭＳ 明朝" w:hAnsi="ＭＳ 明朝" w:cs="ＭＳ Ｐゴシック"/>
                <w:color w:val="000000"/>
                <w:kern w:val="0"/>
                <w:szCs w:val="21"/>
              </w:rPr>
              <w:t>費内訳書は、次に掲げるいずれかの形式により作成しなければならない。</w:t>
            </w:r>
          </w:p>
        </w:tc>
      </w:tr>
      <w:tr w:rsidR="003E3FBA" w:rsidRPr="00427138" w14:paraId="5F25FB6A" w14:textId="77777777">
        <w:trPr>
          <w:tblCellSpacing w:w="0" w:type="dxa"/>
        </w:trPr>
        <w:tc>
          <w:tcPr>
            <w:tcW w:w="8564" w:type="dxa"/>
            <w:tcBorders>
              <w:left w:val="single" w:sz="6" w:space="0" w:color="auto"/>
              <w:right w:val="single" w:sz="6" w:space="0" w:color="auto"/>
            </w:tcBorders>
            <w:shd w:val="clear" w:color="auto" w:fill="auto"/>
          </w:tcPr>
          <w:p w14:paraId="08C7416F" w14:textId="77777777" w:rsidR="00AC41B8" w:rsidRPr="00427138" w:rsidRDefault="00427138" w:rsidP="00B400DE">
            <w:pPr>
              <w:widowControl/>
              <w:spacing w:before="100" w:beforeAutospacing="1" w:after="100" w:afterAutospacing="1"/>
              <w:ind w:left="630" w:hangingChars="300" w:hanging="630"/>
              <w:jc w:val="left"/>
              <w:rPr>
                <w:rFonts w:ascii="ＭＳ 明朝" w:hAnsi="ＭＳ 明朝" w:cs="ＭＳ Ｐゴシック"/>
                <w:color w:val="000000"/>
                <w:kern w:val="0"/>
                <w:szCs w:val="21"/>
              </w:rPr>
            </w:pPr>
            <w:r w:rsidRPr="00427138">
              <w:rPr>
                <w:rFonts w:ascii="ＭＳ 明朝" w:hAnsi="ＭＳ 明朝" w:cs="ＭＳ Ｐゴシック" w:hint="eastAsia"/>
                <w:color w:val="000000"/>
                <w:kern w:val="0"/>
                <w:szCs w:val="21"/>
              </w:rPr>
              <w:t xml:space="preserve">　(</w:t>
            </w:r>
            <w:r>
              <w:rPr>
                <w:rFonts w:ascii="ＭＳ 明朝" w:hAnsi="ＭＳ 明朝" w:cs="ＭＳ Ｐゴシック" w:hint="eastAsia"/>
                <w:color w:val="000000"/>
                <w:kern w:val="0"/>
                <w:szCs w:val="21"/>
              </w:rPr>
              <w:t>１)　設計図書（いわゆる金抜き設計書）のうち</w:t>
            </w:r>
            <w:r w:rsidR="00B400DE">
              <w:rPr>
                <w:rFonts w:ascii="ＭＳ 明朝" w:hAnsi="ＭＳ 明朝" w:cs="ＭＳ Ｐゴシック" w:hint="eastAsia"/>
                <w:color w:val="000000"/>
                <w:kern w:val="0"/>
                <w:szCs w:val="21"/>
              </w:rPr>
              <w:t>業務費内訳書に単価、金額を記載したもの</w:t>
            </w:r>
          </w:p>
        </w:tc>
      </w:tr>
      <w:tr w:rsidR="003E3FBA" w:rsidRPr="00FB58F2" w14:paraId="40761A42" w14:textId="77777777">
        <w:trPr>
          <w:tblCellSpacing w:w="0" w:type="dxa"/>
        </w:trPr>
        <w:tc>
          <w:tcPr>
            <w:tcW w:w="8564" w:type="dxa"/>
            <w:tcBorders>
              <w:left w:val="single" w:sz="6" w:space="0" w:color="auto"/>
              <w:right w:val="single" w:sz="6" w:space="0" w:color="auto"/>
            </w:tcBorders>
            <w:shd w:val="clear" w:color="auto" w:fill="auto"/>
          </w:tcPr>
          <w:p w14:paraId="4F2B0545" w14:textId="77777777" w:rsidR="007D7F27" w:rsidRPr="00FB58F2" w:rsidRDefault="003E3FBA" w:rsidP="007D7F27">
            <w:pPr>
              <w:widowControl/>
              <w:spacing w:before="100" w:beforeAutospacing="1" w:after="100" w:afterAutospacing="1"/>
              <w:ind w:left="4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(２)　前号と同等の項目が含まれる独自様式によるもの</w:t>
            </w:r>
          </w:p>
        </w:tc>
      </w:tr>
      <w:tr w:rsidR="003E3FBA" w:rsidRPr="00FB58F2" w14:paraId="0560C280" w14:textId="77777777">
        <w:trPr>
          <w:tblCellSpacing w:w="0" w:type="dxa"/>
        </w:trPr>
        <w:tc>
          <w:tcPr>
            <w:tcW w:w="8564" w:type="dxa"/>
            <w:tcBorders>
              <w:left w:val="single" w:sz="6" w:space="0" w:color="auto"/>
              <w:right w:val="single" w:sz="6" w:space="0" w:color="auto"/>
            </w:tcBorders>
            <w:shd w:val="clear" w:color="auto" w:fill="auto"/>
          </w:tcPr>
          <w:p w14:paraId="0DDA28ED" w14:textId="77777777" w:rsidR="00AC41B8" w:rsidRPr="00FB58F2" w:rsidRDefault="007D7F27" w:rsidP="00427138">
            <w:pPr>
              <w:widowControl/>
              <w:spacing w:before="100" w:beforeAutospacing="1" w:after="100" w:afterAutospacing="1"/>
              <w:ind w:leftChars="100" w:left="630" w:hangingChars="200" w:hanging="420"/>
              <w:jc w:val="left"/>
              <w:rPr>
                <w:rFonts w:ascii="ＭＳ 明朝" w:hAnsi="ＭＳ 明朝" w:cs="ＭＳ Ｐゴシック"/>
                <w:color w:val="000000"/>
                <w:kern w:val="0"/>
                <w:szCs w:val="21"/>
              </w:rPr>
            </w:pPr>
            <w:r w:rsidRPr="00FB58F2">
              <w:rPr>
                <w:rFonts w:ascii="ＭＳ 明朝" w:hAnsi="ＭＳ 明朝" w:cs="ＭＳ Ｐゴシック" w:hint="eastAsia"/>
                <w:color w:val="000000"/>
                <w:kern w:val="0"/>
                <w:szCs w:val="21"/>
              </w:rPr>
              <w:t>(３)　(１)(２)のいずれの場合にも</w:t>
            </w:r>
            <w:r w:rsidR="00540EFE">
              <w:rPr>
                <w:rFonts w:ascii="ＭＳ 明朝" w:hAnsi="ＭＳ 明朝" w:cs="ＭＳ Ｐゴシック" w:hint="eastAsia"/>
                <w:color w:val="000000"/>
                <w:kern w:val="0"/>
                <w:szCs w:val="21"/>
              </w:rPr>
              <w:t>業務</w:t>
            </w:r>
            <w:r w:rsidRPr="00FB58F2">
              <w:rPr>
                <w:rFonts w:ascii="ＭＳ 明朝" w:hAnsi="ＭＳ 明朝" w:cs="ＭＳ Ｐゴシック" w:hint="eastAsia"/>
                <w:color w:val="000000"/>
                <w:kern w:val="0"/>
                <w:szCs w:val="21"/>
              </w:rPr>
              <w:t>費内訳書には、表紙(日付、発注者名、</w:t>
            </w:r>
            <w:r w:rsidR="00540EFE">
              <w:rPr>
                <w:rFonts w:ascii="ＭＳ 明朝" w:hAnsi="ＭＳ 明朝" w:cs="ＭＳ Ｐゴシック" w:hint="eastAsia"/>
                <w:color w:val="000000"/>
                <w:kern w:val="0"/>
                <w:szCs w:val="21"/>
              </w:rPr>
              <w:t>業務</w:t>
            </w:r>
            <w:r w:rsidRPr="00FB58F2">
              <w:rPr>
                <w:rFonts w:ascii="ＭＳ 明朝" w:hAnsi="ＭＳ 明朝" w:cs="ＭＳ Ｐゴシック" w:hint="eastAsia"/>
                <w:color w:val="000000"/>
                <w:kern w:val="0"/>
                <w:szCs w:val="21"/>
              </w:rPr>
              <w:t>名、</w:t>
            </w:r>
            <w:r w:rsidR="00540EFE">
              <w:rPr>
                <w:rFonts w:ascii="ＭＳ 明朝" w:hAnsi="ＭＳ 明朝" w:cs="ＭＳ Ｐゴシック" w:hint="eastAsia"/>
                <w:color w:val="000000"/>
                <w:kern w:val="0"/>
                <w:szCs w:val="21"/>
              </w:rPr>
              <w:t>業務</w:t>
            </w:r>
            <w:r w:rsidRPr="00FB58F2">
              <w:rPr>
                <w:rFonts w:ascii="ＭＳ 明朝" w:hAnsi="ＭＳ 明朝" w:cs="ＭＳ Ｐゴシック" w:hint="eastAsia"/>
                <w:color w:val="000000"/>
                <w:kern w:val="0"/>
                <w:szCs w:val="21"/>
              </w:rPr>
              <w:t>箇所、商号又は名称、住所、代表者名を記載の上、代表者印を押印)</w:t>
            </w:r>
            <w:r w:rsidR="00952E07" w:rsidRPr="00FB58F2">
              <w:rPr>
                <w:rFonts w:ascii="ＭＳ 明朝" w:hAnsi="ＭＳ 明朝" w:cs="ＭＳ Ｐゴシック" w:hint="eastAsia"/>
                <w:color w:val="000000"/>
                <w:kern w:val="0"/>
                <w:szCs w:val="21"/>
              </w:rPr>
              <w:t xml:space="preserve">を添付(様式は問いません。)するとともに、各内訳書には全葉と該当ページを記入してください。(１／５、２／５・・・・のようにページを記載)　　　　　　　　　　　　　　　　　　　　　　　　</w:t>
            </w:r>
            <w:r w:rsidR="00952E07" w:rsidRPr="00FB58F2">
              <w:rPr>
                <w:rFonts w:ascii="ＭＳ 明朝" w:hAnsi="ＭＳ 明朝" w:cs="ＭＳ Ｐゴシック"/>
                <w:color w:val="000000"/>
                <w:kern w:val="0"/>
                <w:szCs w:val="21"/>
              </w:rPr>
              <w:t xml:space="preserve"> </w:t>
            </w:r>
          </w:p>
        </w:tc>
      </w:tr>
      <w:tr w:rsidR="00952E07" w:rsidRPr="00FB58F2" w14:paraId="16A1A008" w14:textId="77777777">
        <w:trPr>
          <w:tblCellSpacing w:w="0" w:type="dxa"/>
        </w:trPr>
        <w:tc>
          <w:tcPr>
            <w:tcW w:w="8564" w:type="dxa"/>
            <w:tcBorders>
              <w:left w:val="single" w:sz="6" w:space="0" w:color="auto"/>
              <w:right w:val="single" w:sz="6" w:space="0" w:color="auto"/>
            </w:tcBorders>
            <w:shd w:val="clear" w:color="auto" w:fill="auto"/>
          </w:tcPr>
          <w:p w14:paraId="6C125707" w14:textId="77777777" w:rsidR="00952E07" w:rsidRPr="00FB58F2" w:rsidRDefault="00952E07" w:rsidP="00952E07">
            <w:pPr>
              <w:widowControl/>
              <w:spacing w:before="100" w:beforeAutospacing="1" w:after="100" w:afterAutospacing="1"/>
              <w:ind w:left="210" w:hangingChars="100" w:hanging="210"/>
              <w:jc w:val="left"/>
              <w:rPr>
                <w:rFonts w:ascii="ＭＳ 明朝" w:hAnsi="ＭＳ 明朝" w:cs="ＭＳ Ｐゴシック"/>
                <w:color w:val="000000"/>
                <w:kern w:val="0"/>
                <w:szCs w:val="21"/>
              </w:rPr>
            </w:pPr>
            <w:r w:rsidRPr="00FB58F2">
              <w:rPr>
                <w:rFonts w:ascii="ＭＳ 明朝" w:hAnsi="ＭＳ 明朝" w:cs="ＭＳ Ｐゴシック" w:hint="eastAsia"/>
                <w:color w:val="000000"/>
                <w:kern w:val="0"/>
                <w:szCs w:val="21"/>
              </w:rPr>
              <w:t>４</w:t>
            </w:r>
            <w:r w:rsidRPr="00FB58F2">
              <w:rPr>
                <w:rFonts w:ascii="ＭＳ 明朝" w:hAnsi="ＭＳ 明朝" w:cs="ＭＳ Ｐゴシック"/>
                <w:color w:val="000000"/>
                <w:kern w:val="0"/>
                <w:szCs w:val="21"/>
              </w:rPr>
              <w:t xml:space="preserve">　一度提出された</w:t>
            </w:r>
            <w:r w:rsidR="00540EFE">
              <w:rPr>
                <w:rFonts w:ascii="ＭＳ 明朝" w:hAnsi="ＭＳ 明朝" w:cs="ＭＳ Ｐゴシック" w:hint="eastAsia"/>
                <w:color w:val="000000"/>
                <w:kern w:val="0"/>
                <w:szCs w:val="21"/>
              </w:rPr>
              <w:t>業務</w:t>
            </w:r>
            <w:r w:rsidRPr="00FB58F2">
              <w:rPr>
                <w:rFonts w:ascii="ＭＳ 明朝" w:hAnsi="ＭＳ 明朝" w:cs="ＭＳ Ｐゴシック"/>
                <w:color w:val="000000"/>
                <w:kern w:val="0"/>
                <w:szCs w:val="21"/>
              </w:rPr>
              <w:t>費内訳書は、書替え、引換え又は撤回することはできない。</w:t>
            </w:r>
          </w:p>
        </w:tc>
      </w:tr>
      <w:tr w:rsidR="003E3FBA" w:rsidRPr="00FB58F2" w14:paraId="77C5AA19" w14:textId="77777777" w:rsidTr="004C7841">
        <w:trPr>
          <w:trHeight w:val="660"/>
          <w:tblCellSpacing w:w="0" w:type="dxa"/>
        </w:trPr>
        <w:tc>
          <w:tcPr>
            <w:tcW w:w="8564" w:type="dxa"/>
            <w:tcBorders>
              <w:left w:val="single" w:sz="6" w:space="0" w:color="auto"/>
              <w:right w:val="single" w:sz="6" w:space="0" w:color="auto"/>
            </w:tcBorders>
            <w:shd w:val="clear" w:color="auto" w:fill="auto"/>
          </w:tcPr>
          <w:p w14:paraId="51850961" w14:textId="77777777" w:rsidR="004C7841" w:rsidRPr="00FB58F2" w:rsidRDefault="003E3FBA" w:rsidP="004C7841">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 xml:space="preserve">５　</w:t>
            </w:r>
            <w:r w:rsidR="00540EFE">
              <w:rPr>
                <w:rFonts w:ascii="ＭＳ 明朝" w:hAnsi="ＭＳ 明朝" w:cs="ＭＳ Ｐゴシック" w:hint="eastAsia"/>
                <w:color w:val="000000"/>
                <w:kern w:val="0"/>
                <w:szCs w:val="21"/>
              </w:rPr>
              <w:t>業務</w:t>
            </w:r>
            <w:r w:rsidRPr="00FB58F2">
              <w:rPr>
                <w:rFonts w:ascii="ＭＳ 明朝" w:hAnsi="ＭＳ 明朝" w:cs="ＭＳ Ｐゴシック"/>
                <w:color w:val="000000"/>
                <w:kern w:val="0"/>
                <w:szCs w:val="21"/>
              </w:rPr>
              <w:t>費内訳書は、入札及び契約に関する設計図書ではないため、直ちに設計（契約）変更の対象とはならない</w:t>
            </w:r>
            <w:r w:rsidR="004C7841">
              <w:rPr>
                <w:rFonts w:ascii="ＭＳ 明朝" w:hAnsi="ＭＳ 明朝" w:cs="ＭＳ Ｐゴシック" w:hint="eastAsia"/>
                <w:color w:val="000000"/>
                <w:kern w:val="0"/>
                <w:szCs w:val="21"/>
              </w:rPr>
              <w:t>。</w:t>
            </w:r>
          </w:p>
        </w:tc>
      </w:tr>
      <w:tr w:rsidR="003E3FBA" w:rsidRPr="00FB58F2" w14:paraId="397573B3" w14:textId="77777777">
        <w:trPr>
          <w:tblCellSpacing w:w="0" w:type="dxa"/>
        </w:trPr>
        <w:tc>
          <w:tcPr>
            <w:tcW w:w="8564" w:type="dxa"/>
            <w:tcBorders>
              <w:left w:val="single" w:sz="6" w:space="0" w:color="auto"/>
              <w:right w:val="single" w:sz="6" w:space="0" w:color="auto"/>
            </w:tcBorders>
            <w:shd w:val="clear" w:color="auto" w:fill="auto"/>
          </w:tcPr>
          <w:p w14:paraId="751B7571" w14:textId="77777777" w:rsidR="00AC41B8" w:rsidRPr="00FB58F2" w:rsidRDefault="003E3FBA"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（入札の取りやめ等）</w:t>
            </w:r>
          </w:p>
        </w:tc>
      </w:tr>
      <w:tr w:rsidR="003E3FBA" w:rsidRPr="00FB58F2" w14:paraId="7D1293BF" w14:textId="77777777">
        <w:trPr>
          <w:tblCellSpacing w:w="0" w:type="dxa"/>
        </w:trPr>
        <w:tc>
          <w:tcPr>
            <w:tcW w:w="8564" w:type="dxa"/>
            <w:tcBorders>
              <w:left w:val="single" w:sz="6" w:space="0" w:color="auto"/>
              <w:right w:val="single" w:sz="6" w:space="0" w:color="auto"/>
            </w:tcBorders>
            <w:shd w:val="clear" w:color="auto" w:fill="auto"/>
          </w:tcPr>
          <w:p w14:paraId="69E47969" w14:textId="77777777" w:rsidR="00AC41B8" w:rsidRPr="00FB58F2" w:rsidRDefault="003E3FBA" w:rsidP="00FB58F2">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第４条　入札参加者が協定し、又は不穏の行動をなす等により入札が公正に執行することができないと認められるときは、</w:t>
            </w:r>
            <w:r w:rsidR="00D00B64">
              <w:rPr>
                <w:rFonts w:ascii="ＭＳ 明朝" w:hAnsi="ＭＳ 明朝" w:cs="ＭＳ Ｐゴシック" w:hint="eastAsia"/>
                <w:color w:val="000000"/>
                <w:kern w:val="0"/>
                <w:szCs w:val="21"/>
              </w:rPr>
              <w:t>学校長</w:t>
            </w:r>
            <w:r w:rsidRPr="00FB58F2">
              <w:rPr>
                <w:rFonts w:ascii="ＭＳ 明朝" w:hAnsi="ＭＳ 明朝" w:cs="ＭＳ Ｐゴシック"/>
                <w:color w:val="000000"/>
                <w:kern w:val="0"/>
                <w:szCs w:val="21"/>
              </w:rPr>
              <w:t>は、当該入札参加者を入札に参加させず、又は入札の執行を延期し、若しくは取りやめることがある。</w:t>
            </w:r>
          </w:p>
        </w:tc>
      </w:tr>
      <w:tr w:rsidR="003E3FBA" w:rsidRPr="00FB58F2" w14:paraId="3E321E04" w14:textId="77777777">
        <w:trPr>
          <w:tblCellSpacing w:w="0" w:type="dxa"/>
        </w:trPr>
        <w:tc>
          <w:tcPr>
            <w:tcW w:w="8564" w:type="dxa"/>
            <w:tcBorders>
              <w:left w:val="single" w:sz="6" w:space="0" w:color="auto"/>
              <w:right w:val="single" w:sz="6" w:space="0" w:color="auto"/>
            </w:tcBorders>
            <w:shd w:val="clear" w:color="auto" w:fill="auto"/>
          </w:tcPr>
          <w:p w14:paraId="4CBB0816" w14:textId="77777777" w:rsidR="00AC41B8" w:rsidRPr="00FB58F2" w:rsidRDefault="003E3FBA"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（入札の無効）</w:t>
            </w:r>
          </w:p>
        </w:tc>
      </w:tr>
      <w:tr w:rsidR="003E3FBA" w:rsidRPr="00FB58F2" w14:paraId="25AC027F" w14:textId="77777777">
        <w:trPr>
          <w:tblCellSpacing w:w="0" w:type="dxa"/>
        </w:trPr>
        <w:tc>
          <w:tcPr>
            <w:tcW w:w="8564" w:type="dxa"/>
            <w:tcBorders>
              <w:left w:val="single" w:sz="6" w:space="0" w:color="auto"/>
              <w:right w:val="single" w:sz="6" w:space="0" w:color="auto"/>
            </w:tcBorders>
            <w:shd w:val="clear" w:color="auto" w:fill="auto"/>
          </w:tcPr>
          <w:p w14:paraId="23B65A1E" w14:textId="77777777" w:rsidR="00AC41B8" w:rsidRPr="00FB58F2" w:rsidRDefault="003E3FBA" w:rsidP="003E3FBA">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第５条　次の各号の一に該当する入札書は、無効とする。</w:t>
            </w:r>
          </w:p>
        </w:tc>
      </w:tr>
      <w:tr w:rsidR="003E3FBA" w:rsidRPr="00FB58F2" w14:paraId="3F98044C" w14:textId="77777777">
        <w:trPr>
          <w:tblCellSpacing w:w="0" w:type="dxa"/>
        </w:trPr>
        <w:tc>
          <w:tcPr>
            <w:tcW w:w="8564" w:type="dxa"/>
            <w:tcBorders>
              <w:left w:val="single" w:sz="6" w:space="0" w:color="auto"/>
              <w:right w:val="single" w:sz="6" w:space="0" w:color="auto"/>
            </w:tcBorders>
            <w:shd w:val="clear" w:color="auto" w:fill="auto"/>
          </w:tcPr>
          <w:p w14:paraId="52E8948F" w14:textId="77777777" w:rsidR="00AC41B8" w:rsidRPr="00FB58F2" w:rsidRDefault="003E3FBA" w:rsidP="003E3FBA">
            <w:pPr>
              <w:widowControl/>
              <w:spacing w:before="100" w:beforeAutospacing="1" w:after="100" w:afterAutospacing="1"/>
              <w:ind w:left="4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(１)　入札に参加する資格のない者の入札した入札書</w:t>
            </w:r>
          </w:p>
        </w:tc>
      </w:tr>
      <w:tr w:rsidR="003E3FBA" w:rsidRPr="00FB58F2" w14:paraId="2F1E9369" w14:textId="77777777">
        <w:trPr>
          <w:tblCellSpacing w:w="0" w:type="dxa"/>
        </w:trPr>
        <w:tc>
          <w:tcPr>
            <w:tcW w:w="8564" w:type="dxa"/>
            <w:tcBorders>
              <w:left w:val="single" w:sz="6" w:space="0" w:color="auto"/>
              <w:right w:val="single" w:sz="6" w:space="0" w:color="auto"/>
            </w:tcBorders>
            <w:shd w:val="clear" w:color="auto" w:fill="auto"/>
          </w:tcPr>
          <w:p w14:paraId="45E9A2FD" w14:textId="77777777" w:rsidR="00AC41B8" w:rsidRPr="00FB58F2" w:rsidRDefault="003E3FBA" w:rsidP="003E3FBA">
            <w:pPr>
              <w:widowControl/>
              <w:spacing w:before="100" w:beforeAutospacing="1" w:after="100" w:afterAutospacing="1"/>
              <w:ind w:left="4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(２)　同一人が入札した２通以上の入札書</w:t>
            </w:r>
          </w:p>
        </w:tc>
      </w:tr>
      <w:tr w:rsidR="003E3FBA" w:rsidRPr="00FB58F2" w14:paraId="6FA013B6" w14:textId="77777777">
        <w:trPr>
          <w:tblCellSpacing w:w="0" w:type="dxa"/>
        </w:trPr>
        <w:tc>
          <w:tcPr>
            <w:tcW w:w="8564" w:type="dxa"/>
            <w:tcBorders>
              <w:left w:val="single" w:sz="6" w:space="0" w:color="auto"/>
              <w:right w:val="single" w:sz="6" w:space="0" w:color="auto"/>
            </w:tcBorders>
            <w:shd w:val="clear" w:color="auto" w:fill="auto"/>
          </w:tcPr>
          <w:p w14:paraId="4309F245" w14:textId="77777777" w:rsidR="00AC41B8" w:rsidRPr="00FB58F2" w:rsidRDefault="003E3FBA" w:rsidP="003E3FBA">
            <w:pPr>
              <w:widowControl/>
              <w:spacing w:before="100" w:beforeAutospacing="1" w:after="100" w:afterAutospacing="1"/>
              <w:ind w:left="4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(３)　入札参加者が協定して入札した入札書</w:t>
            </w:r>
          </w:p>
        </w:tc>
      </w:tr>
      <w:tr w:rsidR="003E3FBA" w:rsidRPr="00FB58F2" w14:paraId="6F173FAC" w14:textId="77777777">
        <w:trPr>
          <w:tblCellSpacing w:w="0" w:type="dxa"/>
        </w:trPr>
        <w:tc>
          <w:tcPr>
            <w:tcW w:w="8564" w:type="dxa"/>
            <w:tcBorders>
              <w:left w:val="single" w:sz="6" w:space="0" w:color="auto"/>
              <w:right w:val="single" w:sz="6" w:space="0" w:color="auto"/>
            </w:tcBorders>
            <w:shd w:val="clear" w:color="auto" w:fill="auto"/>
          </w:tcPr>
          <w:p w14:paraId="6B21145E" w14:textId="77777777" w:rsidR="00AC41B8" w:rsidRPr="00FB58F2" w:rsidRDefault="003E3FBA" w:rsidP="003E3FBA">
            <w:pPr>
              <w:widowControl/>
              <w:spacing w:before="100" w:beforeAutospacing="1" w:after="100" w:afterAutospacing="1"/>
              <w:ind w:left="4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(４)　金額を訂正し、訂正印のない入札書</w:t>
            </w:r>
          </w:p>
        </w:tc>
      </w:tr>
      <w:tr w:rsidR="003E3FBA" w:rsidRPr="00FB58F2" w14:paraId="1E1C8E69" w14:textId="77777777">
        <w:trPr>
          <w:tblCellSpacing w:w="0" w:type="dxa"/>
        </w:trPr>
        <w:tc>
          <w:tcPr>
            <w:tcW w:w="8564" w:type="dxa"/>
            <w:tcBorders>
              <w:left w:val="single" w:sz="6" w:space="0" w:color="auto"/>
              <w:right w:val="single" w:sz="6" w:space="0" w:color="auto"/>
            </w:tcBorders>
            <w:shd w:val="clear" w:color="auto" w:fill="auto"/>
          </w:tcPr>
          <w:p w14:paraId="69F2AE7B" w14:textId="77777777" w:rsidR="00AC41B8" w:rsidRPr="00FB58F2" w:rsidRDefault="003E3FBA" w:rsidP="003E3FBA">
            <w:pPr>
              <w:widowControl/>
              <w:spacing w:before="100" w:beforeAutospacing="1" w:after="100" w:afterAutospacing="1"/>
              <w:ind w:left="4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(５)　記名、押印のない入札書</w:t>
            </w:r>
          </w:p>
        </w:tc>
      </w:tr>
      <w:tr w:rsidR="003E3FBA" w:rsidRPr="00FB58F2" w14:paraId="59E682E7" w14:textId="77777777">
        <w:trPr>
          <w:tblCellSpacing w:w="0" w:type="dxa"/>
        </w:trPr>
        <w:tc>
          <w:tcPr>
            <w:tcW w:w="8564" w:type="dxa"/>
            <w:tcBorders>
              <w:left w:val="single" w:sz="6" w:space="0" w:color="auto"/>
              <w:right w:val="single" w:sz="6" w:space="0" w:color="auto"/>
            </w:tcBorders>
            <w:shd w:val="clear" w:color="auto" w:fill="auto"/>
          </w:tcPr>
          <w:p w14:paraId="489010EF" w14:textId="77777777" w:rsidR="00F03F28" w:rsidRPr="00FB58F2" w:rsidRDefault="003E3FBA" w:rsidP="00F03F28">
            <w:pPr>
              <w:widowControl/>
              <w:spacing w:before="100" w:beforeAutospacing="1" w:after="100" w:afterAutospacing="1"/>
              <w:ind w:left="4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(６)　誤字、脱字等により意思表示が明確でない入札書</w:t>
            </w:r>
          </w:p>
        </w:tc>
      </w:tr>
      <w:tr w:rsidR="00F03F28" w:rsidRPr="00FB58F2" w14:paraId="4D71DE53" w14:textId="77777777">
        <w:trPr>
          <w:tblCellSpacing w:w="0" w:type="dxa"/>
        </w:trPr>
        <w:tc>
          <w:tcPr>
            <w:tcW w:w="8564" w:type="dxa"/>
            <w:tcBorders>
              <w:left w:val="single" w:sz="6" w:space="0" w:color="auto"/>
              <w:right w:val="single" w:sz="6" w:space="0" w:color="auto"/>
            </w:tcBorders>
            <w:shd w:val="clear" w:color="auto" w:fill="auto"/>
          </w:tcPr>
          <w:p w14:paraId="7B38CF33" w14:textId="77777777" w:rsidR="00F03F28" w:rsidRDefault="00F03F28" w:rsidP="00D43149">
            <w:pPr>
              <w:ind w:leftChars="-100" w:left="-210" w:firstLineChars="200" w:firstLine="420"/>
              <w:jc w:val="left"/>
            </w:pPr>
            <w:r w:rsidRPr="00B27B79">
              <w:rPr>
                <w:rFonts w:ascii="ＭＳ 明朝" w:hAnsi="ＭＳ 明朝" w:cs="ＭＳ Ｐゴシック"/>
                <w:color w:val="000000"/>
                <w:kern w:val="0"/>
                <w:szCs w:val="21"/>
              </w:rPr>
              <w:t>(</w:t>
            </w:r>
            <w:r>
              <w:rPr>
                <w:rFonts w:ascii="ＭＳ 明朝" w:hAnsi="ＭＳ 明朝" w:cs="ＭＳ Ｐゴシック" w:hint="eastAsia"/>
                <w:color w:val="000000"/>
                <w:kern w:val="0"/>
                <w:szCs w:val="21"/>
              </w:rPr>
              <w:t>７</w:t>
            </w:r>
            <w:r w:rsidRPr="00B27B79">
              <w:rPr>
                <w:rFonts w:ascii="ＭＳ 明朝" w:hAnsi="ＭＳ 明朝" w:cs="ＭＳ Ｐゴシック"/>
                <w:color w:val="000000"/>
                <w:kern w:val="0"/>
                <w:szCs w:val="21"/>
              </w:rPr>
              <w:t xml:space="preserve">)　</w:t>
            </w:r>
            <w:r w:rsidRPr="00F03F28">
              <w:rPr>
                <w:rFonts w:ascii="ＭＳ 明朝" w:hAnsi="ＭＳ 明朝" w:cs="ＭＳ Ｐゴシック" w:hint="eastAsia"/>
                <w:color w:val="000000"/>
                <w:kern w:val="0"/>
                <w:szCs w:val="21"/>
              </w:rPr>
              <w:t>納付した入札保証金</w:t>
            </w:r>
            <w:r w:rsidR="00D43149">
              <w:rPr>
                <w:rFonts w:ascii="ＭＳ 明朝" w:hAnsi="ＭＳ 明朝" w:cs="ＭＳ Ｐゴシック" w:hint="eastAsia"/>
                <w:color w:val="000000"/>
                <w:kern w:val="0"/>
                <w:szCs w:val="21"/>
              </w:rPr>
              <w:t>等</w:t>
            </w:r>
            <w:r w:rsidRPr="00F03F28">
              <w:rPr>
                <w:rFonts w:ascii="ＭＳ 明朝" w:hAnsi="ＭＳ 明朝" w:cs="ＭＳ Ｐゴシック" w:hint="eastAsia"/>
                <w:color w:val="000000"/>
                <w:kern w:val="0"/>
                <w:szCs w:val="21"/>
              </w:rPr>
              <w:t>の</w:t>
            </w:r>
            <w:r>
              <w:rPr>
                <w:rFonts w:ascii="ＭＳ 明朝" w:hAnsi="ＭＳ 明朝" w:cs="ＭＳ Ｐゴシック" w:hint="eastAsia"/>
                <w:color w:val="000000"/>
                <w:kern w:val="0"/>
                <w:szCs w:val="21"/>
              </w:rPr>
              <w:t>額</w:t>
            </w:r>
            <w:r w:rsidR="00D43149">
              <w:rPr>
                <w:rFonts w:ascii="ＭＳ 明朝" w:hAnsi="ＭＳ 明朝" w:cs="ＭＳ Ｐゴシック" w:hint="eastAsia"/>
                <w:color w:val="000000"/>
                <w:kern w:val="0"/>
                <w:szCs w:val="21"/>
              </w:rPr>
              <w:t>が第</w:t>
            </w:r>
            <w:r w:rsidR="00F34328">
              <w:rPr>
                <w:rFonts w:ascii="ＭＳ 明朝" w:hAnsi="ＭＳ 明朝" w:cs="ＭＳ Ｐゴシック" w:hint="eastAsia"/>
                <w:color w:val="000000"/>
                <w:kern w:val="0"/>
                <w:szCs w:val="21"/>
              </w:rPr>
              <w:t>２</w:t>
            </w:r>
            <w:r w:rsidR="00D43149">
              <w:rPr>
                <w:rFonts w:ascii="ＭＳ 明朝" w:hAnsi="ＭＳ 明朝" w:cs="ＭＳ Ｐゴシック" w:hint="eastAsia"/>
                <w:color w:val="000000"/>
                <w:kern w:val="0"/>
                <w:szCs w:val="21"/>
              </w:rPr>
              <w:t>条第</w:t>
            </w:r>
            <w:r w:rsidR="00F34328">
              <w:rPr>
                <w:rFonts w:ascii="ＭＳ 明朝" w:hAnsi="ＭＳ 明朝" w:cs="ＭＳ Ｐゴシック" w:hint="eastAsia"/>
                <w:color w:val="000000"/>
                <w:kern w:val="0"/>
                <w:szCs w:val="21"/>
              </w:rPr>
              <w:t>１</w:t>
            </w:r>
            <w:r>
              <w:rPr>
                <w:rFonts w:ascii="ＭＳ 明朝" w:hAnsi="ＭＳ 明朝" w:cs="ＭＳ Ｐゴシック" w:hint="eastAsia"/>
                <w:color w:val="000000"/>
                <w:kern w:val="0"/>
                <w:szCs w:val="21"/>
              </w:rPr>
              <w:t>項に定める額に達しない場合の当該入札書</w:t>
            </w:r>
            <w:r w:rsidR="00D43149">
              <w:rPr>
                <w:rFonts w:ascii="ＭＳ 明朝" w:hAnsi="ＭＳ 明朝" w:cs="ＭＳ Ｐゴシック" w:hint="eastAsia"/>
                <w:color w:val="000000"/>
                <w:kern w:val="0"/>
                <w:szCs w:val="21"/>
              </w:rPr>
              <w:t xml:space="preserve">　　　書</w:t>
            </w:r>
          </w:p>
        </w:tc>
      </w:tr>
      <w:tr w:rsidR="003E3FBA" w:rsidRPr="00FB58F2" w14:paraId="343843F3" w14:textId="77777777">
        <w:trPr>
          <w:tblCellSpacing w:w="0" w:type="dxa"/>
        </w:trPr>
        <w:tc>
          <w:tcPr>
            <w:tcW w:w="8564" w:type="dxa"/>
            <w:tcBorders>
              <w:left w:val="single" w:sz="6" w:space="0" w:color="auto"/>
              <w:right w:val="single" w:sz="6" w:space="0" w:color="auto"/>
            </w:tcBorders>
            <w:shd w:val="clear" w:color="auto" w:fill="auto"/>
          </w:tcPr>
          <w:p w14:paraId="246AE74D" w14:textId="77777777" w:rsidR="00AC41B8" w:rsidRPr="00FB58F2" w:rsidRDefault="003E3FBA" w:rsidP="00952E07">
            <w:pPr>
              <w:widowControl/>
              <w:spacing w:before="100" w:beforeAutospacing="1" w:after="100" w:afterAutospacing="1"/>
              <w:ind w:leftChars="95" w:left="608" w:hangingChars="195" w:hanging="409"/>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lastRenderedPageBreak/>
              <w:t>(</w:t>
            </w:r>
            <w:r w:rsidR="00F03F28">
              <w:rPr>
                <w:rFonts w:ascii="ＭＳ 明朝" w:hAnsi="ＭＳ 明朝" w:cs="ＭＳ Ｐゴシック" w:hint="eastAsia"/>
                <w:color w:val="000000"/>
                <w:kern w:val="0"/>
                <w:szCs w:val="21"/>
              </w:rPr>
              <w:t>８</w:t>
            </w:r>
            <w:r w:rsidRPr="00FB58F2">
              <w:rPr>
                <w:rFonts w:ascii="ＭＳ 明朝" w:hAnsi="ＭＳ 明朝" w:cs="ＭＳ Ｐゴシック"/>
                <w:color w:val="000000"/>
                <w:kern w:val="0"/>
                <w:szCs w:val="21"/>
              </w:rPr>
              <w:t xml:space="preserve">)　</w:t>
            </w:r>
            <w:r w:rsidR="00540EFE">
              <w:rPr>
                <w:rFonts w:ascii="ＭＳ 明朝" w:hAnsi="ＭＳ 明朝" w:cs="ＭＳ Ｐゴシック" w:hint="eastAsia"/>
                <w:color w:val="000000"/>
                <w:kern w:val="0"/>
                <w:szCs w:val="21"/>
              </w:rPr>
              <w:t>業務</w:t>
            </w:r>
            <w:r w:rsidRPr="00FB58F2">
              <w:rPr>
                <w:rFonts w:ascii="ＭＳ 明朝" w:hAnsi="ＭＳ 明朝" w:cs="ＭＳ Ｐゴシック"/>
                <w:color w:val="000000"/>
                <w:kern w:val="0"/>
                <w:szCs w:val="21"/>
              </w:rPr>
              <w:t>費内訳書を提出しない者が入札した入札書、又は未記入など不備がある</w:t>
            </w:r>
            <w:r w:rsidR="00540EFE">
              <w:rPr>
                <w:rFonts w:ascii="ＭＳ 明朝" w:hAnsi="ＭＳ 明朝" w:cs="ＭＳ Ｐゴシック" w:hint="eastAsia"/>
                <w:color w:val="000000"/>
                <w:kern w:val="0"/>
                <w:szCs w:val="21"/>
              </w:rPr>
              <w:t>業務</w:t>
            </w:r>
            <w:r w:rsidRPr="00FB58F2">
              <w:rPr>
                <w:rFonts w:ascii="ＭＳ 明朝" w:hAnsi="ＭＳ 明朝" w:cs="ＭＳ Ｐゴシック"/>
                <w:color w:val="000000"/>
                <w:kern w:val="0"/>
                <w:szCs w:val="21"/>
              </w:rPr>
              <w:t>費内訳書を提出した者が入札した入札書</w:t>
            </w:r>
          </w:p>
        </w:tc>
      </w:tr>
      <w:tr w:rsidR="003E3FBA" w:rsidRPr="00FB58F2" w14:paraId="4F88040A" w14:textId="77777777">
        <w:trPr>
          <w:tblCellSpacing w:w="0" w:type="dxa"/>
        </w:trPr>
        <w:tc>
          <w:tcPr>
            <w:tcW w:w="8564" w:type="dxa"/>
            <w:tcBorders>
              <w:left w:val="single" w:sz="6" w:space="0" w:color="auto"/>
              <w:right w:val="single" w:sz="6" w:space="0" w:color="auto"/>
            </w:tcBorders>
            <w:shd w:val="clear" w:color="auto" w:fill="auto"/>
          </w:tcPr>
          <w:p w14:paraId="6D9385FC" w14:textId="77777777" w:rsidR="00C316D2" w:rsidRPr="00FB58F2" w:rsidRDefault="003E3FBA" w:rsidP="00C316D2">
            <w:pPr>
              <w:widowControl/>
              <w:spacing w:before="100" w:beforeAutospacing="1" w:after="100" w:afterAutospacing="1"/>
              <w:ind w:left="4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w:t>
            </w:r>
            <w:r w:rsidR="00F03F28">
              <w:rPr>
                <w:rFonts w:ascii="ＭＳ 明朝" w:hAnsi="ＭＳ 明朝" w:cs="ＭＳ Ｐゴシック" w:hint="eastAsia"/>
                <w:color w:val="000000"/>
                <w:kern w:val="0"/>
                <w:szCs w:val="21"/>
              </w:rPr>
              <w:t>９</w:t>
            </w:r>
            <w:r w:rsidRPr="00FB58F2">
              <w:rPr>
                <w:rFonts w:ascii="ＭＳ 明朝" w:hAnsi="ＭＳ 明朝" w:cs="ＭＳ Ｐゴシック"/>
                <w:color w:val="000000"/>
                <w:kern w:val="0"/>
                <w:szCs w:val="21"/>
              </w:rPr>
              <w:t>)　前各号に掲げるもののほか、入札条件に違反して入札した入札書</w:t>
            </w:r>
          </w:p>
        </w:tc>
      </w:tr>
      <w:tr w:rsidR="003E3FBA" w:rsidRPr="00FB58F2" w14:paraId="6AE85A01" w14:textId="77777777">
        <w:trPr>
          <w:trHeight w:val="322"/>
          <w:tblCellSpacing w:w="0" w:type="dxa"/>
        </w:trPr>
        <w:tc>
          <w:tcPr>
            <w:tcW w:w="8564" w:type="dxa"/>
            <w:tcBorders>
              <w:left w:val="single" w:sz="6" w:space="0" w:color="auto"/>
              <w:right w:val="single" w:sz="6" w:space="0" w:color="auto"/>
            </w:tcBorders>
            <w:shd w:val="clear" w:color="auto" w:fill="auto"/>
          </w:tcPr>
          <w:p w14:paraId="300FD843" w14:textId="77777777" w:rsidR="00AC41B8" w:rsidRPr="00FB58F2" w:rsidRDefault="00C316D2"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（開札）</w:t>
            </w:r>
          </w:p>
        </w:tc>
      </w:tr>
      <w:tr w:rsidR="005D5523" w:rsidRPr="00FB58F2" w14:paraId="00AAE43E" w14:textId="77777777">
        <w:trPr>
          <w:trHeight w:val="322"/>
          <w:tblCellSpacing w:w="0" w:type="dxa"/>
        </w:trPr>
        <w:tc>
          <w:tcPr>
            <w:tcW w:w="8564" w:type="dxa"/>
            <w:tcBorders>
              <w:left w:val="single" w:sz="6" w:space="0" w:color="auto"/>
              <w:right w:val="single" w:sz="6" w:space="0" w:color="auto"/>
            </w:tcBorders>
            <w:shd w:val="clear" w:color="auto" w:fill="auto"/>
          </w:tcPr>
          <w:p w14:paraId="6ED1C621" w14:textId="77777777" w:rsidR="005D5523" w:rsidRPr="00FB58F2" w:rsidRDefault="005D5523" w:rsidP="00B400DE">
            <w:pPr>
              <w:widowControl/>
              <w:spacing w:before="100" w:beforeAutospacing="1" w:after="100" w:afterAutospacing="1"/>
              <w:ind w:left="210" w:hangingChars="100" w:hanging="210"/>
              <w:jc w:val="left"/>
              <w:rPr>
                <w:rFonts w:ascii="ＭＳ 明朝" w:hAnsi="ＭＳ 明朝" w:cs="ＭＳ Ｐゴシック"/>
                <w:color w:val="000000"/>
                <w:kern w:val="0"/>
                <w:szCs w:val="21"/>
              </w:rPr>
            </w:pPr>
            <w:r w:rsidRPr="00FB58F2">
              <w:rPr>
                <w:rFonts w:ascii="ＭＳ 明朝" w:hAnsi="ＭＳ 明朝" w:cs="ＭＳ Ｐゴシック" w:hint="eastAsia"/>
                <w:color w:val="000000"/>
                <w:kern w:val="0"/>
                <w:szCs w:val="21"/>
              </w:rPr>
              <w:t xml:space="preserve">第６条　</w:t>
            </w:r>
            <w:r w:rsidRPr="00FB58F2">
              <w:rPr>
                <w:rFonts w:ascii="ＭＳ 明朝" w:hAnsi="ＭＳ 明朝" w:cs="ＭＳ Ｐゴシック"/>
                <w:color w:val="000000"/>
                <w:kern w:val="0"/>
                <w:szCs w:val="21"/>
              </w:rPr>
              <w:t>開札は、入札場所において、入札終了後直ちに、入札参加者立会いにより行うものとする。</w:t>
            </w:r>
          </w:p>
        </w:tc>
      </w:tr>
      <w:tr w:rsidR="00E23719" w:rsidRPr="00FB58F2" w14:paraId="7FEEF650" w14:textId="77777777">
        <w:trPr>
          <w:trHeight w:val="123"/>
          <w:tblCellSpacing w:w="0" w:type="dxa"/>
        </w:trPr>
        <w:tc>
          <w:tcPr>
            <w:tcW w:w="8564" w:type="dxa"/>
            <w:tcBorders>
              <w:left w:val="single" w:sz="6" w:space="0" w:color="auto"/>
              <w:right w:val="single" w:sz="6" w:space="0" w:color="auto"/>
            </w:tcBorders>
            <w:shd w:val="clear" w:color="auto" w:fill="auto"/>
          </w:tcPr>
          <w:p w14:paraId="3702C291" w14:textId="77777777" w:rsidR="00E23719" w:rsidRPr="00FB58F2" w:rsidRDefault="00B04502" w:rsidP="001E1946">
            <w:pPr>
              <w:spacing w:before="100" w:beforeAutospacing="1" w:after="100" w:afterAutospacing="1"/>
              <w:ind w:firstLineChars="100" w:firstLine="210"/>
              <w:jc w:val="left"/>
              <w:rPr>
                <w:rFonts w:ascii="ＭＳ 明朝" w:hAnsi="ＭＳ 明朝" w:cs="ＭＳ Ｐゴシック"/>
                <w:color w:val="000000"/>
                <w:kern w:val="0"/>
                <w:szCs w:val="21"/>
              </w:rPr>
            </w:pPr>
            <w:r w:rsidRPr="00FB58F2">
              <w:rPr>
                <w:rFonts w:ascii="ＭＳ 明朝" w:hAnsi="ＭＳ 明朝" w:cs="ＭＳ Ｐゴシック" w:hint="eastAsia"/>
                <w:color w:val="000000"/>
                <w:kern w:val="0"/>
                <w:szCs w:val="21"/>
              </w:rPr>
              <w:t>（落札者及び落札価格の決定）</w:t>
            </w:r>
          </w:p>
        </w:tc>
      </w:tr>
      <w:tr w:rsidR="00E23719" w:rsidRPr="00FB58F2" w14:paraId="0D9A980C" w14:textId="77777777">
        <w:trPr>
          <w:tblCellSpacing w:w="0" w:type="dxa"/>
        </w:trPr>
        <w:tc>
          <w:tcPr>
            <w:tcW w:w="8564" w:type="dxa"/>
            <w:tcBorders>
              <w:left w:val="single" w:sz="6" w:space="0" w:color="auto"/>
              <w:right w:val="single" w:sz="6" w:space="0" w:color="auto"/>
            </w:tcBorders>
            <w:shd w:val="clear" w:color="auto" w:fill="auto"/>
          </w:tcPr>
          <w:p w14:paraId="0D6C44DD" w14:textId="77777777" w:rsidR="00E23719" w:rsidRPr="00FB58F2" w:rsidRDefault="00E23719" w:rsidP="008F7FC9">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第７条　入札を行</w:t>
            </w:r>
            <w:r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た者のうち、予定価格の制限の範囲内で最低の価格をも</w:t>
            </w:r>
            <w:r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て入札した者を落札者とする。ただし、その者の入札価格が次の各号の一に該当する場合にあ</w:t>
            </w:r>
            <w:r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ては、予定価格の制限の範囲内の価格をも</w:t>
            </w:r>
            <w:r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て入札した他の者のうち最低の価格をも</w:t>
            </w:r>
            <w:r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て入札した者を落札者とする。</w:t>
            </w:r>
          </w:p>
        </w:tc>
      </w:tr>
      <w:tr w:rsidR="00E23719" w:rsidRPr="00FB58F2" w14:paraId="4F82774D" w14:textId="77777777">
        <w:trPr>
          <w:tblCellSpacing w:w="0" w:type="dxa"/>
        </w:trPr>
        <w:tc>
          <w:tcPr>
            <w:tcW w:w="8564" w:type="dxa"/>
            <w:tcBorders>
              <w:left w:val="single" w:sz="6" w:space="0" w:color="auto"/>
              <w:right w:val="single" w:sz="6" w:space="0" w:color="auto"/>
            </w:tcBorders>
            <w:shd w:val="clear" w:color="auto" w:fill="auto"/>
          </w:tcPr>
          <w:p w14:paraId="7EC7BBF4" w14:textId="77777777" w:rsidR="00E23719" w:rsidRPr="00FB58F2" w:rsidRDefault="00E23719" w:rsidP="00B400DE">
            <w:pPr>
              <w:widowControl/>
              <w:spacing w:before="100" w:beforeAutospacing="1" w:after="100" w:afterAutospacing="1"/>
              <w:ind w:leftChars="100" w:left="630" w:hangingChars="200" w:hanging="42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w:t>
            </w:r>
            <w:r w:rsidRPr="00FB58F2">
              <w:rPr>
                <w:rFonts w:ascii="ＭＳ 明朝" w:hAnsi="ＭＳ 明朝" w:cs="ＭＳ Ｐゴシック" w:hint="eastAsia"/>
                <w:color w:val="000000"/>
                <w:kern w:val="0"/>
                <w:szCs w:val="21"/>
              </w:rPr>
              <w:t>１</w:t>
            </w:r>
            <w:r w:rsidRPr="00FB58F2">
              <w:rPr>
                <w:rFonts w:ascii="ＭＳ 明朝" w:hAnsi="ＭＳ 明朝" w:cs="ＭＳ Ｐゴシック"/>
                <w:color w:val="000000"/>
                <w:kern w:val="0"/>
                <w:szCs w:val="21"/>
              </w:rPr>
              <w:t>)</w:t>
            </w:r>
            <w:r w:rsidR="00B400DE">
              <w:rPr>
                <w:rFonts w:ascii="ＭＳ 明朝" w:hAnsi="ＭＳ 明朝" w:cs="ＭＳ Ｐゴシック" w:hint="eastAsia"/>
                <w:color w:val="000000"/>
                <w:kern w:val="0"/>
                <w:szCs w:val="21"/>
              </w:rPr>
              <w:t xml:space="preserve">　</w:t>
            </w:r>
            <w:r w:rsidRPr="00FB58F2">
              <w:rPr>
                <w:rFonts w:ascii="ＭＳ 明朝" w:hAnsi="ＭＳ 明朝" w:cs="ＭＳ Ｐゴシック"/>
                <w:color w:val="000000"/>
                <w:kern w:val="0"/>
                <w:szCs w:val="21"/>
              </w:rPr>
              <w:t>落札者となるべき者の入札価格によ</w:t>
            </w:r>
            <w:r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ては、その者により当該契約の内容に適合</w:t>
            </w:r>
            <w:r w:rsidR="00B400DE">
              <w:rPr>
                <w:rFonts w:ascii="ＭＳ 明朝" w:hAnsi="ＭＳ 明朝" w:cs="ＭＳ Ｐゴシック" w:hint="eastAsia"/>
                <w:color w:val="000000"/>
                <w:kern w:val="0"/>
                <w:szCs w:val="21"/>
              </w:rPr>
              <w:t xml:space="preserve">　</w:t>
            </w:r>
            <w:r w:rsidRPr="00FB58F2">
              <w:rPr>
                <w:rFonts w:ascii="ＭＳ 明朝" w:hAnsi="ＭＳ 明朝" w:cs="ＭＳ Ｐゴシック"/>
                <w:color w:val="000000"/>
                <w:kern w:val="0"/>
                <w:szCs w:val="21"/>
              </w:rPr>
              <w:t>した履行がなされないおそれがあると認められるとき。</w:t>
            </w:r>
          </w:p>
        </w:tc>
      </w:tr>
      <w:tr w:rsidR="00E23719" w:rsidRPr="00FB58F2" w14:paraId="1A7D1DCE" w14:textId="77777777">
        <w:trPr>
          <w:tblCellSpacing w:w="0" w:type="dxa"/>
        </w:trPr>
        <w:tc>
          <w:tcPr>
            <w:tcW w:w="8564" w:type="dxa"/>
            <w:tcBorders>
              <w:left w:val="single" w:sz="6" w:space="0" w:color="auto"/>
              <w:right w:val="single" w:sz="6" w:space="0" w:color="auto"/>
            </w:tcBorders>
            <w:shd w:val="clear" w:color="auto" w:fill="auto"/>
          </w:tcPr>
          <w:p w14:paraId="5B27A1F5" w14:textId="77777777" w:rsidR="00E23719" w:rsidRPr="00FB58F2" w:rsidRDefault="00E23719" w:rsidP="00B400DE">
            <w:pPr>
              <w:widowControl/>
              <w:spacing w:before="100" w:beforeAutospacing="1" w:after="100" w:afterAutospacing="1"/>
              <w:ind w:leftChars="100" w:left="630" w:hangingChars="200" w:hanging="42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w:t>
            </w:r>
            <w:r w:rsidRPr="00FB58F2">
              <w:rPr>
                <w:rFonts w:ascii="ＭＳ 明朝" w:hAnsi="ＭＳ 明朝" w:cs="ＭＳ Ｐゴシック" w:hint="eastAsia"/>
                <w:color w:val="000000"/>
                <w:kern w:val="0"/>
                <w:szCs w:val="21"/>
              </w:rPr>
              <w:t>２</w:t>
            </w:r>
            <w:r w:rsidR="00B400DE">
              <w:rPr>
                <w:rFonts w:ascii="ＭＳ 明朝" w:hAnsi="ＭＳ 明朝" w:cs="ＭＳ Ｐゴシック" w:hint="eastAsia"/>
                <w:color w:val="000000"/>
                <w:kern w:val="0"/>
                <w:szCs w:val="21"/>
              </w:rPr>
              <w:t xml:space="preserve">)　</w:t>
            </w:r>
            <w:r w:rsidRPr="00FB58F2">
              <w:rPr>
                <w:rFonts w:ascii="ＭＳ 明朝" w:hAnsi="ＭＳ 明朝" w:cs="ＭＳ Ｐゴシック"/>
                <w:color w:val="000000"/>
                <w:kern w:val="0"/>
                <w:szCs w:val="21"/>
              </w:rPr>
              <w:t>落札者となるべき者と契約を締結することが、公正な取引の秩序を乱すこととなるおそれがあ</w:t>
            </w:r>
            <w:r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て著しく不適当であると認められるとき。</w:t>
            </w:r>
          </w:p>
        </w:tc>
      </w:tr>
      <w:tr w:rsidR="00E23719" w:rsidRPr="00FB58F2" w14:paraId="41FAFE2E" w14:textId="77777777" w:rsidTr="002C79BB">
        <w:trPr>
          <w:trHeight w:val="594"/>
          <w:tblCellSpacing w:w="0" w:type="dxa"/>
        </w:trPr>
        <w:tc>
          <w:tcPr>
            <w:tcW w:w="8564" w:type="dxa"/>
            <w:tcBorders>
              <w:left w:val="single" w:sz="6" w:space="0" w:color="auto"/>
              <w:right w:val="single" w:sz="6" w:space="0" w:color="auto"/>
            </w:tcBorders>
            <w:shd w:val="clear" w:color="auto" w:fill="auto"/>
          </w:tcPr>
          <w:p w14:paraId="4CED2D98" w14:textId="77777777" w:rsidR="00E23719" w:rsidRPr="00FB58F2" w:rsidRDefault="00E23719" w:rsidP="002C79BB">
            <w:pPr>
              <w:ind w:left="200" w:hanging="200"/>
              <w:jc w:val="left"/>
              <w:rPr>
                <w:rFonts w:ascii="ＭＳ 明朝" w:hAnsi="ＭＳ 明朝" w:cs="ＭＳ Ｐゴシック"/>
                <w:color w:val="000000"/>
                <w:kern w:val="0"/>
                <w:szCs w:val="21"/>
              </w:rPr>
            </w:pPr>
            <w:r w:rsidRPr="00FB58F2">
              <w:rPr>
                <w:rFonts w:ascii="ＭＳ 明朝" w:hAnsi="ＭＳ 明朝" w:cs="ＭＳ Ｐゴシック" w:hint="eastAsia"/>
                <w:color w:val="000000"/>
                <w:kern w:val="0"/>
                <w:szCs w:val="21"/>
              </w:rPr>
              <w:t>２　前項第１号又は第２号に該当する入札を行った者は、</w:t>
            </w:r>
            <w:r w:rsidR="00D00B64">
              <w:rPr>
                <w:rFonts w:ascii="ＭＳ 明朝" w:hAnsi="ＭＳ 明朝" w:cs="ＭＳ Ｐゴシック" w:hint="eastAsia"/>
                <w:color w:val="000000"/>
                <w:kern w:val="0"/>
                <w:szCs w:val="21"/>
              </w:rPr>
              <w:t>学校長</w:t>
            </w:r>
            <w:r w:rsidRPr="00FB58F2">
              <w:rPr>
                <w:rFonts w:ascii="ＭＳ 明朝" w:hAnsi="ＭＳ 明朝" w:cs="ＭＳ Ｐゴシック" w:hint="eastAsia"/>
                <w:color w:val="000000"/>
                <w:kern w:val="0"/>
                <w:szCs w:val="21"/>
              </w:rPr>
              <w:t>の行う調査に協力しなければならない。</w:t>
            </w:r>
          </w:p>
        </w:tc>
      </w:tr>
      <w:tr w:rsidR="00E23719" w:rsidRPr="00FB58F2" w14:paraId="7BD1B5A2" w14:textId="77777777">
        <w:trPr>
          <w:trHeight w:val="627"/>
          <w:tblCellSpacing w:w="0" w:type="dxa"/>
        </w:trPr>
        <w:tc>
          <w:tcPr>
            <w:tcW w:w="8564" w:type="dxa"/>
            <w:tcBorders>
              <w:left w:val="single" w:sz="6" w:space="0" w:color="auto"/>
              <w:right w:val="single" w:sz="6" w:space="0" w:color="auto"/>
            </w:tcBorders>
            <w:shd w:val="clear" w:color="auto" w:fill="auto"/>
          </w:tcPr>
          <w:p w14:paraId="54F5FC02" w14:textId="77777777" w:rsidR="00E23719" w:rsidRPr="00FB58F2" w:rsidRDefault="00E23719" w:rsidP="002C79BB">
            <w:pPr>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３　落札となるべき同価格の入札をした者が２名以上あるときは、直ちに当該入札をした者にくじを引かせて落札者を決めるものとする。</w:t>
            </w:r>
          </w:p>
        </w:tc>
      </w:tr>
      <w:tr w:rsidR="00E23719" w:rsidRPr="00FB58F2" w14:paraId="16C4C351" w14:textId="77777777">
        <w:trPr>
          <w:tblCellSpacing w:w="0" w:type="dxa"/>
        </w:trPr>
        <w:tc>
          <w:tcPr>
            <w:tcW w:w="8564" w:type="dxa"/>
            <w:tcBorders>
              <w:left w:val="single" w:sz="6" w:space="0" w:color="auto"/>
              <w:right w:val="single" w:sz="6" w:space="0" w:color="auto"/>
            </w:tcBorders>
            <w:shd w:val="clear" w:color="auto" w:fill="auto"/>
          </w:tcPr>
          <w:p w14:paraId="3732110C" w14:textId="77777777" w:rsidR="00E23719" w:rsidRPr="00FB58F2" w:rsidRDefault="00E23719" w:rsidP="002C79BB">
            <w:pPr>
              <w:widowControl/>
              <w:spacing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４　前項の場合において、当該入札をした者のうち、くじを引かない者があるときは、これに代わ</w:t>
            </w:r>
            <w:r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て入札事務に関係のない当</w:t>
            </w:r>
            <w:r w:rsidR="001A5805" w:rsidRPr="00FB58F2">
              <w:rPr>
                <w:rFonts w:ascii="ＭＳ 明朝" w:hAnsi="ＭＳ 明朝" w:cs="ＭＳ Ｐゴシック"/>
                <w:color w:val="000000"/>
                <w:kern w:val="0"/>
                <w:szCs w:val="21"/>
              </w:rPr>
              <w:t>校</w:t>
            </w:r>
            <w:r w:rsidRPr="00FB58F2">
              <w:rPr>
                <w:rFonts w:ascii="ＭＳ 明朝" w:hAnsi="ＭＳ 明朝" w:cs="ＭＳ Ｐゴシック"/>
                <w:color w:val="000000"/>
                <w:kern w:val="0"/>
                <w:szCs w:val="21"/>
              </w:rPr>
              <w:t>の職員にくじを引かせるものとする。</w:t>
            </w:r>
          </w:p>
        </w:tc>
      </w:tr>
      <w:tr w:rsidR="00E23719" w:rsidRPr="00FB58F2" w14:paraId="46085619" w14:textId="77777777">
        <w:trPr>
          <w:tblCellSpacing w:w="0" w:type="dxa"/>
        </w:trPr>
        <w:tc>
          <w:tcPr>
            <w:tcW w:w="8564" w:type="dxa"/>
            <w:tcBorders>
              <w:left w:val="single" w:sz="6" w:space="0" w:color="auto"/>
              <w:right w:val="single" w:sz="6" w:space="0" w:color="auto"/>
            </w:tcBorders>
            <w:shd w:val="clear" w:color="auto" w:fill="auto"/>
          </w:tcPr>
          <w:p w14:paraId="1585B89F" w14:textId="77777777" w:rsidR="00E23719" w:rsidRPr="00FB58F2" w:rsidRDefault="00E23719" w:rsidP="008F7FC9">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５　落札価格の決定に当た</w:t>
            </w:r>
            <w:r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ては、入札書に記載された金額に当該金額の100</w:t>
            </w:r>
            <w:r w:rsidR="0026212D">
              <w:rPr>
                <w:rFonts w:ascii="ＭＳ 明朝" w:hAnsi="ＭＳ 明朝" w:cs="ＭＳ Ｐゴシック"/>
                <w:color w:val="000000"/>
                <w:kern w:val="0"/>
                <w:szCs w:val="21"/>
              </w:rPr>
              <w:t>分の</w:t>
            </w:r>
            <w:r w:rsidR="00CE276B">
              <w:rPr>
                <w:rFonts w:ascii="ＭＳ 明朝" w:hAnsi="ＭＳ 明朝" w:cs="ＭＳ Ｐゴシック" w:hint="eastAsia"/>
                <w:color w:val="000000"/>
                <w:kern w:val="0"/>
                <w:szCs w:val="21"/>
              </w:rPr>
              <w:t>10</w:t>
            </w:r>
            <w:r w:rsidRPr="00FB58F2">
              <w:rPr>
                <w:rFonts w:ascii="ＭＳ 明朝" w:hAnsi="ＭＳ 明朝" w:cs="ＭＳ Ｐゴシック"/>
                <w:color w:val="000000"/>
                <w:kern w:val="0"/>
                <w:szCs w:val="21"/>
              </w:rPr>
              <w:t>に相当する額を加算した金額（当該金額に１円未満の端数のあるときはその端数金額を切り捨てた金額）をも</w:t>
            </w:r>
            <w:r w:rsidRPr="00FB58F2">
              <w:rPr>
                <w:rFonts w:ascii="ＭＳ 明朝" w:hAnsi="ＭＳ 明朝" w:cs="ＭＳ Ｐゴシック" w:hint="eastAsia"/>
                <w:color w:val="000000"/>
                <w:kern w:val="0"/>
                <w:szCs w:val="21"/>
              </w:rPr>
              <w:t>っ</w:t>
            </w:r>
            <w:r w:rsidRPr="00FB58F2">
              <w:rPr>
                <w:rFonts w:ascii="ＭＳ 明朝" w:hAnsi="ＭＳ 明朝" w:cs="ＭＳ Ｐゴシック"/>
                <w:color w:val="000000"/>
                <w:kern w:val="0"/>
                <w:szCs w:val="21"/>
              </w:rPr>
              <w:t>て落札価格とする。</w:t>
            </w:r>
          </w:p>
        </w:tc>
      </w:tr>
      <w:tr w:rsidR="00E23719" w:rsidRPr="00FB58F2" w14:paraId="32ABE61C" w14:textId="77777777">
        <w:trPr>
          <w:trHeight w:val="240"/>
          <w:tblCellSpacing w:w="0" w:type="dxa"/>
        </w:trPr>
        <w:tc>
          <w:tcPr>
            <w:tcW w:w="8564" w:type="dxa"/>
            <w:tcBorders>
              <w:left w:val="single" w:sz="6" w:space="0" w:color="auto"/>
              <w:right w:val="single" w:sz="6" w:space="0" w:color="auto"/>
            </w:tcBorders>
            <w:shd w:val="clear" w:color="auto" w:fill="auto"/>
          </w:tcPr>
          <w:p w14:paraId="48DBC89C" w14:textId="77777777" w:rsidR="00E23719" w:rsidRPr="00FB58F2" w:rsidRDefault="00E23719"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（入札回数の制限）</w:t>
            </w:r>
          </w:p>
        </w:tc>
      </w:tr>
      <w:tr w:rsidR="00E23719" w:rsidRPr="00FB58F2" w14:paraId="40F4F77B" w14:textId="77777777">
        <w:trPr>
          <w:trHeight w:val="962"/>
          <w:tblCellSpacing w:w="0" w:type="dxa"/>
        </w:trPr>
        <w:tc>
          <w:tcPr>
            <w:tcW w:w="8564" w:type="dxa"/>
            <w:tcBorders>
              <w:left w:val="single" w:sz="6" w:space="0" w:color="auto"/>
              <w:right w:val="single" w:sz="6" w:space="0" w:color="auto"/>
            </w:tcBorders>
            <w:shd w:val="clear" w:color="auto" w:fill="auto"/>
          </w:tcPr>
          <w:p w14:paraId="07A7870F" w14:textId="77777777" w:rsidR="00E23719" w:rsidRPr="00FB58F2" w:rsidRDefault="00E23719" w:rsidP="005D5523">
            <w:pPr>
              <w:spacing w:before="100" w:beforeAutospacing="1" w:after="100" w:afterAutospacing="1"/>
              <w:ind w:left="210" w:hangingChars="100" w:hanging="21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第８条　入札回数は</w:t>
            </w:r>
            <w:r w:rsidR="00991AD9">
              <w:rPr>
                <w:rFonts w:ascii="ＭＳ 明朝" w:hAnsi="ＭＳ 明朝" w:cs="ＭＳ Ｐゴシック" w:hint="eastAsia"/>
                <w:color w:val="000000"/>
                <w:kern w:val="0"/>
                <w:szCs w:val="21"/>
              </w:rPr>
              <w:t>２</w:t>
            </w:r>
            <w:r w:rsidRPr="00FB58F2">
              <w:rPr>
                <w:rFonts w:ascii="ＭＳ 明朝" w:hAnsi="ＭＳ 明朝" w:cs="ＭＳ Ｐゴシック" w:hint="eastAsia"/>
                <w:color w:val="000000"/>
                <w:kern w:val="0"/>
                <w:szCs w:val="21"/>
              </w:rPr>
              <w:t>回</w:t>
            </w:r>
            <w:r w:rsidRPr="00FB58F2">
              <w:rPr>
                <w:rFonts w:ascii="ＭＳ 明朝" w:hAnsi="ＭＳ 明朝" w:cs="ＭＳ Ｐゴシック"/>
                <w:color w:val="000000"/>
                <w:kern w:val="0"/>
                <w:szCs w:val="21"/>
              </w:rPr>
              <w:t>とし、入札の結果、各人の入札のうち予定価格の制限の範囲内の価格の入札がない</w:t>
            </w:r>
            <w:r w:rsidRPr="00FB58F2">
              <w:rPr>
                <w:rFonts w:ascii="ＭＳ 明朝" w:hAnsi="ＭＳ 明朝" w:cs="ＭＳ Ｐゴシック" w:hint="eastAsia"/>
                <w:color w:val="000000"/>
                <w:kern w:val="0"/>
                <w:szCs w:val="21"/>
              </w:rPr>
              <w:t>場合の随意契約によるときの見積回数は、</w:t>
            </w:r>
            <w:r w:rsidR="00991AD9">
              <w:rPr>
                <w:rFonts w:ascii="ＭＳ 明朝" w:hAnsi="ＭＳ 明朝" w:cs="ＭＳ Ｐゴシック" w:hint="eastAsia"/>
                <w:color w:val="000000"/>
                <w:kern w:val="0"/>
                <w:szCs w:val="21"/>
              </w:rPr>
              <w:t>２</w:t>
            </w:r>
            <w:r w:rsidRPr="00FB58F2">
              <w:rPr>
                <w:rFonts w:ascii="ＭＳ 明朝" w:hAnsi="ＭＳ 明朝" w:cs="ＭＳ Ｐゴシック" w:hint="eastAsia"/>
                <w:color w:val="000000"/>
                <w:kern w:val="0"/>
                <w:szCs w:val="21"/>
              </w:rPr>
              <w:t>回を限度とするものとする。</w:t>
            </w:r>
          </w:p>
        </w:tc>
      </w:tr>
      <w:tr w:rsidR="00E23719" w:rsidRPr="00FB58F2" w14:paraId="3ED3525C" w14:textId="77777777">
        <w:trPr>
          <w:trHeight w:val="293"/>
          <w:tblCellSpacing w:w="0" w:type="dxa"/>
        </w:trPr>
        <w:tc>
          <w:tcPr>
            <w:tcW w:w="8564" w:type="dxa"/>
            <w:tcBorders>
              <w:left w:val="single" w:sz="6" w:space="0" w:color="auto"/>
              <w:right w:val="single" w:sz="6" w:space="0" w:color="auto"/>
            </w:tcBorders>
            <w:shd w:val="clear" w:color="auto" w:fill="auto"/>
          </w:tcPr>
          <w:p w14:paraId="10C709E5" w14:textId="77777777" w:rsidR="00E23719" w:rsidRPr="00FB58F2" w:rsidRDefault="00E23719" w:rsidP="003E3FBA">
            <w:pPr>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（入札保証金の処理）</w:t>
            </w:r>
          </w:p>
        </w:tc>
      </w:tr>
      <w:tr w:rsidR="00E23719" w:rsidRPr="00FB58F2" w14:paraId="7CA10D75" w14:textId="77777777">
        <w:trPr>
          <w:tblCellSpacing w:w="0" w:type="dxa"/>
        </w:trPr>
        <w:tc>
          <w:tcPr>
            <w:tcW w:w="8564" w:type="dxa"/>
            <w:tcBorders>
              <w:left w:val="single" w:sz="6" w:space="0" w:color="auto"/>
              <w:right w:val="single" w:sz="6" w:space="0" w:color="auto"/>
            </w:tcBorders>
            <w:shd w:val="clear" w:color="auto" w:fill="auto"/>
          </w:tcPr>
          <w:p w14:paraId="4C0B67CA" w14:textId="77777777" w:rsidR="00CE796D" w:rsidRDefault="00E23719" w:rsidP="00540EFE">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第９条　入札保証金は、落札者が決定したとき直ちに、還付するものとする。ただし、落札者に対しては、契約を締結した後これを還付し、又は契約保証金の納付に振り替えるものとする。</w:t>
            </w:r>
          </w:p>
          <w:p w14:paraId="6C999E73" w14:textId="77777777" w:rsidR="001A40AD" w:rsidRDefault="001A40AD" w:rsidP="00540EFE">
            <w:pPr>
              <w:widowControl/>
              <w:spacing w:before="100" w:beforeAutospacing="1" w:after="100" w:afterAutospacing="1"/>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２　入札参加者は、入札保証金等の還付を受ける場合で、現金により納付を行った場合は、入札保証金還付請求書を提出するものとし、予算執行者は、入札参加者から適法な請求書を受領したときは、その日から</w:t>
            </w:r>
            <w:r w:rsidR="00277EA1">
              <w:rPr>
                <w:rFonts w:ascii="ＭＳ 明朝" w:hAnsi="ＭＳ 明朝" w:cs="ＭＳ Ｐゴシック" w:hint="eastAsia"/>
                <w:color w:val="000000"/>
                <w:kern w:val="0"/>
                <w:szCs w:val="21"/>
              </w:rPr>
              <w:t>14</w:t>
            </w:r>
            <w:r>
              <w:rPr>
                <w:rFonts w:ascii="ＭＳ 明朝" w:hAnsi="ＭＳ 明朝" w:cs="ＭＳ Ｐゴシック" w:hint="eastAsia"/>
                <w:color w:val="000000"/>
                <w:kern w:val="0"/>
                <w:szCs w:val="21"/>
              </w:rPr>
              <w:t>日以内に入札保証金を還付する。</w:t>
            </w:r>
          </w:p>
          <w:p w14:paraId="5C609B76" w14:textId="77777777" w:rsidR="001A40AD" w:rsidRDefault="001A40AD" w:rsidP="003E3FBA">
            <w:pPr>
              <w:widowControl/>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　落札者が納付した入札保証金等は、その者が契約を結ばないときは、県に帰属するものとする。また、入札保証金の全部又は一部の納付を免除した場合においては、第２条第１項で算定される金額を満たす</w:t>
            </w:r>
            <w:r w:rsidR="00235BC7">
              <w:rPr>
                <w:rFonts w:ascii="ＭＳ 明朝" w:hAnsi="ＭＳ 明朝" w:cs="ＭＳ Ｐゴシック" w:hint="eastAsia"/>
                <w:color w:val="000000"/>
                <w:kern w:val="0"/>
                <w:szCs w:val="21"/>
              </w:rPr>
              <w:t>最低金額から、既に納付された金額を差し引いた額を徴収する。</w:t>
            </w:r>
          </w:p>
          <w:p w14:paraId="0138D71C" w14:textId="77777777" w:rsidR="001A40AD" w:rsidRPr="00FB58F2" w:rsidRDefault="00235BC7" w:rsidP="00235BC7">
            <w:pPr>
              <w:widowControl/>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lastRenderedPageBreak/>
              <w:t>４　入札保証金には利子を付さないものとする。</w:t>
            </w:r>
          </w:p>
        </w:tc>
      </w:tr>
      <w:tr w:rsidR="00E23719" w:rsidRPr="00FB58F2" w14:paraId="709B6420" w14:textId="77777777">
        <w:trPr>
          <w:tblCellSpacing w:w="0" w:type="dxa"/>
        </w:trPr>
        <w:tc>
          <w:tcPr>
            <w:tcW w:w="8564" w:type="dxa"/>
            <w:tcBorders>
              <w:left w:val="single" w:sz="6" w:space="0" w:color="auto"/>
              <w:right w:val="single" w:sz="6" w:space="0" w:color="auto"/>
            </w:tcBorders>
            <w:shd w:val="clear" w:color="auto" w:fill="auto"/>
          </w:tcPr>
          <w:p w14:paraId="498E3BDD" w14:textId="77777777" w:rsidR="00E23719" w:rsidRPr="00FB58F2" w:rsidRDefault="00E23719"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lastRenderedPageBreak/>
              <w:t>（契約保証金の納付）</w:t>
            </w:r>
          </w:p>
        </w:tc>
      </w:tr>
      <w:tr w:rsidR="00E23719" w:rsidRPr="00FB58F2" w14:paraId="6D4076DA" w14:textId="77777777">
        <w:trPr>
          <w:tblCellSpacing w:w="0" w:type="dxa"/>
        </w:trPr>
        <w:tc>
          <w:tcPr>
            <w:tcW w:w="8564" w:type="dxa"/>
            <w:tcBorders>
              <w:left w:val="single" w:sz="6" w:space="0" w:color="auto"/>
              <w:right w:val="single" w:sz="6" w:space="0" w:color="auto"/>
            </w:tcBorders>
            <w:shd w:val="clear" w:color="auto" w:fill="auto"/>
          </w:tcPr>
          <w:p w14:paraId="145D0D79" w14:textId="77777777" w:rsidR="00086673" w:rsidRDefault="00E23719" w:rsidP="00086673">
            <w:pPr>
              <w:widowControl/>
              <w:spacing w:before="100" w:before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第10条　落札者は、契約の締結と同時に</w:t>
            </w:r>
            <w:r w:rsidR="00235BC7">
              <w:rPr>
                <w:rFonts w:ascii="ＭＳ 明朝" w:hAnsi="ＭＳ 明朝" w:cs="ＭＳ Ｐゴシック" w:hint="eastAsia"/>
                <w:color w:val="000000"/>
                <w:kern w:val="0"/>
                <w:szCs w:val="21"/>
              </w:rPr>
              <w:t>契約保証金の納付又</w:t>
            </w:r>
            <w:r w:rsidR="00086673">
              <w:rPr>
                <w:rFonts w:ascii="ＭＳ 明朝" w:hAnsi="ＭＳ 明朝" w:cs="ＭＳ Ｐゴシック" w:hint="eastAsia"/>
                <w:color w:val="000000"/>
                <w:kern w:val="0"/>
                <w:szCs w:val="21"/>
              </w:rPr>
              <w:t>は契約保証金に代わる担保を納付し</w:t>
            </w:r>
            <w:r w:rsidRPr="00FB58F2">
              <w:rPr>
                <w:rFonts w:ascii="ＭＳ 明朝" w:hAnsi="ＭＳ 明朝" w:cs="ＭＳ Ｐゴシック"/>
                <w:color w:val="000000"/>
                <w:kern w:val="0"/>
                <w:szCs w:val="21"/>
              </w:rPr>
              <w:t>なければならない。ただし、</w:t>
            </w:r>
            <w:r w:rsidR="00086673" w:rsidRPr="00FB58F2">
              <w:rPr>
                <w:rFonts w:ascii="ＭＳ 明朝" w:hAnsi="ＭＳ 明朝" w:cs="ＭＳ Ｐゴシック"/>
                <w:color w:val="000000"/>
                <w:kern w:val="0"/>
                <w:szCs w:val="21"/>
              </w:rPr>
              <w:t>次の各号の一に該当するときは、これを納めないことができる。</w:t>
            </w:r>
          </w:p>
          <w:p w14:paraId="50DA9985" w14:textId="77777777" w:rsidR="00E23719" w:rsidRPr="00FB58F2" w:rsidRDefault="00086673" w:rsidP="00C9571A">
            <w:pPr>
              <w:widowControl/>
              <w:ind w:left="200" w:firstLineChars="100" w:firstLine="21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なお</w:t>
            </w:r>
            <w:r>
              <w:rPr>
                <w:rFonts w:ascii="ＭＳ 明朝" w:hAnsi="ＭＳ 明朝" w:cs="ＭＳ Ｐゴシック"/>
                <w:color w:val="000000"/>
                <w:kern w:val="0"/>
                <w:szCs w:val="21"/>
              </w:rPr>
              <w:t>、履行保証保険契約の</w:t>
            </w:r>
            <w:r>
              <w:rPr>
                <w:rFonts w:ascii="ＭＳ 明朝" w:hAnsi="ＭＳ 明朝" w:cs="ＭＳ Ｐゴシック" w:hint="eastAsia"/>
                <w:color w:val="000000"/>
                <w:kern w:val="0"/>
                <w:szCs w:val="21"/>
              </w:rPr>
              <w:t>場合で、本契約を</w:t>
            </w:r>
            <w:r w:rsidR="00C9571A">
              <w:rPr>
                <w:rFonts w:ascii="ＭＳ 明朝" w:hAnsi="ＭＳ 明朝" w:cs="ＭＳ Ｐゴシック" w:hint="eastAsia"/>
                <w:color w:val="000000"/>
                <w:kern w:val="0"/>
                <w:szCs w:val="21"/>
              </w:rPr>
              <w:t>契約しなければ保険契約の締結ができない場合は、保険契約締後、直ちに</w:t>
            </w:r>
            <w:r w:rsidR="00E23719" w:rsidRPr="00FB58F2">
              <w:rPr>
                <w:rFonts w:ascii="ＭＳ 明朝" w:hAnsi="ＭＳ 明朝" w:cs="ＭＳ Ｐゴシック"/>
                <w:color w:val="000000"/>
                <w:kern w:val="0"/>
                <w:szCs w:val="21"/>
              </w:rPr>
              <w:t>その保険証券を</w:t>
            </w:r>
            <w:r w:rsidR="00D00B64">
              <w:rPr>
                <w:rFonts w:ascii="ＭＳ 明朝" w:hAnsi="ＭＳ 明朝" w:cs="ＭＳ Ｐゴシック" w:hint="eastAsia"/>
                <w:color w:val="000000"/>
                <w:kern w:val="0"/>
                <w:szCs w:val="21"/>
              </w:rPr>
              <w:t>学校長</w:t>
            </w:r>
            <w:r w:rsidR="00E23719" w:rsidRPr="00FB58F2">
              <w:rPr>
                <w:rFonts w:ascii="ＭＳ 明朝" w:hAnsi="ＭＳ 明朝" w:cs="ＭＳ Ｐゴシック"/>
                <w:color w:val="000000"/>
                <w:kern w:val="0"/>
                <w:szCs w:val="21"/>
              </w:rPr>
              <w:t>に寄託しなければならない。</w:t>
            </w:r>
          </w:p>
        </w:tc>
      </w:tr>
      <w:tr w:rsidR="00E23719" w:rsidRPr="00FB58F2" w14:paraId="2B5419DB" w14:textId="77777777">
        <w:trPr>
          <w:tblCellSpacing w:w="0" w:type="dxa"/>
        </w:trPr>
        <w:tc>
          <w:tcPr>
            <w:tcW w:w="8564" w:type="dxa"/>
            <w:tcBorders>
              <w:left w:val="single" w:sz="6" w:space="0" w:color="auto"/>
              <w:right w:val="single" w:sz="6" w:space="0" w:color="auto"/>
            </w:tcBorders>
            <w:shd w:val="clear" w:color="auto" w:fill="auto"/>
          </w:tcPr>
          <w:p w14:paraId="5D1C8CD8" w14:textId="77777777" w:rsidR="00E23719" w:rsidRPr="00FB58F2" w:rsidRDefault="00F34328" w:rsidP="00AB5CBB">
            <w:pPr>
              <w:widowControl/>
              <w:spacing w:before="100" w:beforeAutospacing="1" w:after="100" w:afterAutospacing="1"/>
              <w:ind w:left="703" w:hangingChars="335" w:hanging="703"/>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w:t>
            </w:r>
            <w:r w:rsidR="00235BC7">
              <w:rPr>
                <w:rFonts w:ascii="ＭＳ 明朝" w:hAnsi="ＭＳ 明朝" w:cs="ＭＳ Ｐゴシック" w:hint="eastAsia"/>
                <w:color w:val="000000"/>
                <w:kern w:val="0"/>
                <w:szCs w:val="21"/>
              </w:rPr>
              <w:t>１</w:t>
            </w:r>
            <w:r>
              <w:rPr>
                <w:rFonts w:ascii="ＭＳ 明朝" w:hAnsi="ＭＳ 明朝" w:cs="ＭＳ Ｐゴシック" w:hint="eastAsia"/>
                <w:color w:val="000000"/>
                <w:kern w:val="0"/>
                <w:szCs w:val="21"/>
              </w:rPr>
              <w:t>）</w:t>
            </w:r>
            <w:r w:rsidR="00E23719" w:rsidRPr="00FB58F2">
              <w:rPr>
                <w:rFonts w:ascii="ＭＳ 明朝" w:hAnsi="ＭＳ 明朝" w:cs="ＭＳ Ｐゴシック"/>
                <w:color w:val="000000"/>
                <w:kern w:val="0"/>
                <w:szCs w:val="21"/>
              </w:rPr>
              <w:t>契約</w:t>
            </w:r>
            <w:r w:rsidR="00C9571A">
              <w:rPr>
                <w:rFonts w:ascii="ＭＳ 明朝" w:hAnsi="ＭＳ 明朝" w:cs="ＭＳ Ｐゴシック" w:hint="eastAsia"/>
                <w:color w:val="000000"/>
                <w:kern w:val="0"/>
                <w:szCs w:val="21"/>
              </w:rPr>
              <w:t>人</w:t>
            </w:r>
            <w:r w:rsidR="00B400DE">
              <w:rPr>
                <w:rFonts w:ascii="ＭＳ 明朝" w:hAnsi="ＭＳ 明朝" w:cs="ＭＳ Ｐゴシック" w:hint="eastAsia"/>
                <w:color w:val="000000"/>
                <w:kern w:val="0"/>
                <w:szCs w:val="21"/>
              </w:rPr>
              <w:t>が保険会社との間に県を被保険者とする履行保証保険契約を締結したと</w:t>
            </w:r>
            <w:r w:rsidR="00C9571A">
              <w:rPr>
                <w:rFonts w:ascii="ＭＳ 明朝" w:hAnsi="ＭＳ 明朝" w:cs="ＭＳ Ｐゴシック" w:hint="eastAsia"/>
                <w:color w:val="000000"/>
                <w:kern w:val="0"/>
                <w:szCs w:val="21"/>
              </w:rPr>
              <w:t>き</w:t>
            </w:r>
          </w:p>
        </w:tc>
      </w:tr>
      <w:tr w:rsidR="00E23719" w:rsidRPr="00C9571A" w14:paraId="43DB8826" w14:textId="77777777">
        <w:trPr>
          <w:tblCellSpacing w:w="0" w:type="dxa"/>
        </w:trPr>
        <w:tc>
          <w:tcPr>
            <w:tcW w:w="8564" w:type="dxa"/>
            <w:tcBorders>
              <w:left w:val="single" w:sz="6" w:space="0" w:color="auto"/>
              <w:right w:val="single" w:sz="6" w:space="0" w:color="auto"/>
            </w:tcBorders>
            <w:shd w:val="clear" w:color="auto" w:fill="auto"/>
          </w:tcPr>
          <w:p w14:paraId="5470A2CD" w14:textId="77777777" w:rsidR="00280A4B" w:rsidRDefault="00C9571A" w:rsidP="00280A4B">
            <w:pPr>
              <w:widowControl/>
              <w:spacing w:before="100" w:beforeAutospacing="1"/>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（２</w:t>
            </w:r>
            <w:r w:rsidRPr="00FB58F2">
              <w:rPr>
                <w:rFonts w:ascii="ＭＳ 明朝" w:hAnsi="ＭＳ 明朝" w:cs="ＭＳ Ｐゴシック"/>
                <w:color w:val="000000"/>
                <w:kern w:val="0"/>
                <w:szCs w:val="21"/>
              </w:rPr>
              <w:t>)</w:t>
            </w:r>
            <w:r w:rsidR="00AB5CBB">
              <w:rPr>
                <w:rFonts w:ascii="ＭＳ 明朝" w:hAnsi="ＭＳ 明朝" w:cs="ＭＳ Ｐゴシック"/>
                <w:color w:val="000000"/>
                <w:kern w:val="0"/>
                <w:szCs w:val="21"/>
              </w:rPr>
              <w:t xml:space="preserve"> </w:t>
            </w:r>
            <w:r>
              <w:rPr>
                <w:rFonts w:ascii="ＭＳ 明朝" w:hAnsi="ＭＳ 明朝" w:cs="ＭＳ Ｐゴシック" w:hint="eastAsia"/>
                <w:color w:val="000000"/>
                <w:kern w:val="0"/>
                <w:szCs w:val="21"/>
              </w:rPr>
              <w:t>契約人が金融機関等と</w:t>
            </w:r>
            <w:r w:rsidRPr="00FB58F2">
              <w:rPr>
                <w:rFonts w:ascii="ＭＳ 明朝" w:hAnsi="ＭＳ 明朝" w:cs="ＭＳ Ｐゴシック"/>
                <w:color w:val="000000"/>
                <w:kern w:val="0"/>
                <w:szCs w:val="21"/>
              </w:rPr>
              <w:t>この契約による債務の履行を保証する公共工事履行</w:t>
            </w:r>
            <w:r>
              <w:rPr>
                <w:rFonts w:ascii="ＭＳ 明朝" w:hAnsi="ＭＳ 明朝" w:cs="ＭＳ Ｐゴシック" w:hint="eastAsia"/>
                <w:color w:val="000000"/>
                <w:kern w:val="0"/>
                <w:szCs w:val="21"/>
              </w:rPr>
              <w:t>保証契</w:t>
            </w:r>
          </w:p>
          <w:p w14:paraId="00226DD1" w14:textId="77777777" w:rsidR="00E23719" w:rsidRPr="00FB58F2" w:rsidRDefault="00C9571A" w:rsidP="00B400DE">
            <w:pPr>
              <w:widowControl/>
              <w:spacing w:after="100" w:afterAutospacing="1"/>
              <w:ind w:firstLineChars="200" w:firstLine="42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約を締結したとき。</w:t>
            </w:r>
          </w:p>
        </w:tc>
      </w:tr>
      <w:tr w:rsidR="00E23719" w:rsidRPr="00FB58F2" w14:paraId="035E2B9C" w14:textId="77777777">
        <w:trPr>
          <w:tblCellSpacing w:w="0" w:type="dxa"/>
        </w:trPr>
        <w:tc>
          <w:tcPr>
            <w:tcW w:w="8564" w:type="dxa"/>
            <w:tcBorders>
              <w:left w:val="single" w:sz="6" w:space="0" w:color="auto"/>
              <w:right w:val="single" w:sz="6" w:space="0" w:color="auto"/>
            </w:tcBorders>
            <w:shd w:val="clear" w:color="auto" w:fill="auto"/>
          </w:tcPr>
          <w:p w14:paraId="5802ED80" w14:textId="77777777" w:rsidR="00E23719" w:rsidRPr="00280A4B" w:rsidRDefault="00280A4B" w:rsidP="00B400DE">
            <w:pPr>
              <w:widowControl/>
              <w:spacing w:before="100" w:beforeAutospacing="1"/>
              <w:ind w:leftChars="-1" w:left="418" w:hangingChars="200" w:hanging="42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Pr="00FB58F2">
              <w:rPr>
                <w:rFonts w:ascii="ＭＳ 明朝" w:hAnsi="ＭＳ 明朝" w:cs="ＭＳ Ｐゴシック"/>
                <w:color w:val="000000"/>
                <w:kern w:val="0"/>
                <w:szCs w:val="21"/>
              </w:rPr>
              <w:t>契約金額が100万円未満であり、かつ契約人が契約を確実に履行するものと</w:t>
            </w:r>
            <w:r w:rsidR="00D00B64">
              <w:rPr>
                <w:rFonts w:ascii="ＭＳ 明朝" w:hAnsi="ＭＳ 明朝" w:cs="ＭＳ Ｐゴシック" w:hint="eastAsia"/>
                <w:color w:val="000000"/>
                <w:kern w:val="0"/>
                <w:szCs w:val="21"/>
              </w:rPr>
              <w:t>学校長</w:t>
            </w:r>
            <w:r w:rsidRPr="00FB58F2">
              <w:rPr>
                <w:rFonts w:ascii="ＭＳ 明朝" w:hAnsi="ＭＳ 明朝" w:cs="ＭＳ Ｐゴシック"/>
                <w:color w:val="000000"/>
                <w:kern w:val="0"/>
                <w:szCs w:val="21"/>
              </w:rPr>
              <w:t>が認めたとき。</w:t>
            </w:r>
          </w:p>
        </w:tc>
      </w:tr>
      <w:tr w:rsidR="00E23719" w:rsidRPr="00FB58F2" w14:paraId="0FF1A035" w14:textId="77777777">
        <w:trPr>
          <w:tblCellSpacing w:w="0" w:type="dxa"/>
        </w:trPr>
        <w:tc>
          <w:tcPr>
            <w:tcW w:w="8564" w:type="dxa"/>
            <w:tcBorders>
              <w:left w:val="single" w:sz="6" w:space="0" w:color="auto"/>
              <w:right w:val="single" w:sz="6" w:space="0" w:color="auto"/>
            </w:tcBorders>
            <w:shd w:val="clear" w:color="auto" w:fill="auto"/>
          </w:tcPr>
          <w:p w14:paraId="4EBBA68F" w14:textId="77777777" w:rsidR="00E23719" w:rsidRPr="00FB58F2" w:rsidRDefault="00280A4B" w:rsidP="00E84F58">
            <w:pPr>
              <w:widowControl/>
              <w:spacing w:before="100" w:beforeAutospacing="1"/>
              <w:ind w:left="420" w:hangingChars="200" w:hanging="42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（４）</w:t>
            </w:r>
            <w:r w:rsidRPr="00FB58F2">
              <w:rPr>
                <w:rFonts w:ascii="ＭＳ 明朝" w:hAnsi="ＭＳ 明朝" w:cs="ＭＳ Ｐゴシック"/>
                <w:color w:val="000000"/>
                <w:kern w:val="0"/>
                <w:szCs w:val="21"/>
              </w:rPr>
              <w:t>落札者が過去２年間に国又は地方公共団体と、種類及び規模をほぼ同じくする契約を２回以上誠実に履行した実績を有する者で、かつ、その者が当該契約を確実に履行するものと</w:t>
            </w:r>
            <w:r w:rsidR="00D00B64">
              <w:rPr>
                <w:rFonts w:ascii="ＭＳ 明朝" w:hAnsi="ＭＳ 明朝" w:cs="ＭＳ Ｐゴシック" w:hint="eastAsia"/>
                <w:color w:val="000000"/>
                <w:kern w:val="0"/>
                <w:szCs w:val="21"/>
              </w:rPr>
              <w:t>学校長</w:t>
            </w:r>
            <w:r w:rsidRPr="00FB58F2">
              <w:rPr>
                <w:rFonts w:ascii="ＭＳ 明朝" w:hAnsi="ＭＳ 明朝" w:cs="ＭＳ Ｐゴシック"/>
                <w:color w:val="000000"/>
                <w:kern w:val="0"/>
                <w:szCs w:val="21"/>
              </w:rPr>
              <w:t>が認めたとき。</w:t>
            </w:r>
          </w:p>
        </w:tc>
      </w:tr>
      <w:tr w:rsidR="00E23719" w:rsidRPr="00FB58F2" w14:paraId="4A0AC947" w14:textId="77777777">
        <w:trPr>
          <w:tblCellSpacing w:w="0" w:type="dxa"/>
        </w:trPr>
        <w:tc>
          <w:tcPr>
            <w:tcW w:w="8564" w:type="dxa"/>
            <w:tcBorders>
              <w:left w:val="single" w:sz="6" w:space="0" w:color="auto"/>
              <w:right w:val="single" w:sz="6" w:space="0" w:color="auto"/>
            </w:tcBorders>
            <w:shd w:val="clear" w:color="auto" w:fill="auto"/>
          </w:tcPr>
          <w:p w14:paraId="439BC614" w14:textId="77777777" w:rsidR="00E23719" w:rsidRPr="00FB58F2" w:rsidRDefault="00280A4B" w:rsidP="00086673">
            <w:pPr>
              <w:widowControl/>
              <w:spacing w:before="100" w:beforeAutospacing="1" w:after="100" w:afterAutospacing="1"/>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２　前項の契約保証金に代わる担保の種類及び価額は、別表に掲げるとおりとする</w:t>
            </w:r>
          </w:p>
        </w:tc>
      </w:tr>
      <w:tr w:rsidR="00E23719" w:rsidRPr="00FB58F2" w14:paraId="3680913C" w14:textId="77777777">
        <w:trPr>
          <w:tblCellSpacing w:w="0" w:type="dxa"/>
        </w:trPr>
        <w:tc>
          <w:tcPr>
            <w:tcW w:w="8564" w:type="dxa"/>
            <w:tcBorders>
              <w:left w:val="single" w:sz="6" w:space="0" w:color="auto"/>
              <w:right w:val="single" w:sz="6" w:space="0" w:color="auto"/>
            </w:tcBorders>
            <w:shd w:val="clear" w:color="auto" w:fill="auto"/>
          </w:tcPr>
          <w:p w14:paraId="1AD884BC" w14:textId="77777777" w:rsidR="00E23719" w:rsidRDefault="00280A4B" w:rsidP="00280A4B">
            <w:pPr>
              <w:widowControl/>
              <w:spacing w:before="100" w:beforeAutospacing="1"/>
              <w:ind w:left="210" w:hangingChars="100" w:hanging="21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Pr>
                <w:rFonts w:ascii="ＭＳ 明朝" w:hAnsi="ＭＳ 明朝" w:cs="ＭＳ Ｐゴシック"/>
                <w:color w:val="000000"/>
                <w:kern w:val="0"/>
                <w:szCs w:val="21"/>
              </w:rPr>
              <w:t xml:space="preserve">　</w:t>
            </w:r>
            <w:r>
              <w:rPr>
                <w:rFonts w:ascii="ＭＳ 明朝" w:hAnsi="ＭＳ 明朝" w:cs="ＭＳ Ｐゴシック" w:hint="eastAsia"/>
                <w:color w:val="000000"/>
                <w:kern w:val="0"/>
                <w:szCs w:val="21"/>
              </w:rPr>
              <w:t>第１</w:t>
            </w:r>
            <w:r w:rsidRPr="00FB58F2">
              <w:rPr>
                <w:rFonts w:ascii="ＭＳ 明朝" w:hAnsi="ＭＳ 明朝" w:cs="ＭＳ Ｐゴシック"/>
                <w:color w:val="000000"/>
                <w:kern w:val="0"/>
                <w:szCs w:val="21"/>
              </w:rPr>
              <w:t>項の保証に係る契約保証金の額、保証金額又は保険金額は、請負代金額の10分の１以上としなければならない。</w:t>
            </w:r>
          </w:p>
          <w:p w14:paraId="7F68CEE6" w14:textId="77777777" w:rsidR="00F34328" w:rsidRDefault="00F34328" w:rsidP="00280A4B">
            <w:pPr>
              <w:widowControl/>
              <w:ind w:left="210" w:hangingChars="100" w:hanging="21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４　契約保証金の納付方法は、第２条第４項及び第５項の定めを準用する。</w:t>
            </w:r>
          </w:p>
          <w:p w14:paraId="72D64D01" w14:textId="77777777" w:rsidR="00F34328" w:rsidRDefault="00F34328" w:rsidP="00F34328">
            <w:pPr>
              <w:widowControl/>
              <w:ind w:left="210" w:hangingChars="100" w:hanging="21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５　落札者が納付した契約保証金等は、これを納付した者がその契約上の義務を履行しないときは、県に帰属するものとする。</w:t>
            </w:r>
          </w:p>
          <w:p w14:paraId="22551E85" w14:textId="77777777" w:rsidR="00F34328" w:rsidRPr="00FB58F2" w:rsidRDefault="00F34328" w:rsidP="00F34328">
            <w:pPr>
              <w:widowControl/>
              <w:ind w:left="210" w:hangingChars="100" w:hanging="21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６　落札者が納付した契約保証金等は、その契約による債務の履行が完了したとき、又は、返還する事由が生じたときは、これを還付する。</w:t>
            </w:r>
          </w:p>
        </w:tc>
      </w:tr>
      <w:tr w:rsidR="00E23719" w:rsidRPr="00FB58F2" w14:paraId="131D287D" w14:textId="77777777">
        <w:trPr>
          <w:tblCellSpacing w:w="0" w:type="dxa"/>
        </w:trPr>
        <w:tc>
          <w:tcPr>
            <w:tcW w:w="8564" w:type="dxa"/>
            <w:tcBorders>
              <w:left w:val="single" w:sz="6" w:space="0" w:color="auto"/>
              <w:right w:val="single" w:sz="6" w:space="0" w:color="auto"/>
            </w:tcBorders>
            <w:shd w:val="clear" w:color="auto" w:fill="auto"/>
          </w:tcPr>
          <w:p w14:paraId="7D50781F" w14:textId="77777777" w:rsidR="00E23719" w:rsidRPr="00FB58F2" w:rsidRDefault="00F34328" w:rsidP="003E3FBA">
            <w:pPr>
              <w:widowControl/>
              <w:spacing w:before="100" w:beforeAutospacing="1" w:after="100" w:afterAutospacing="1"/>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７</w:t>
            </w:r>
            <w:r w:rsidR="00E23719" w:rsidRPr="00FB58F2">
              <w:rPr>
                <w:rFonts w:ascii="ＭＳ 明朝" w:hAnsi="ＭＳ 明朝" w:cs="ＭＳ Ｐゴシック"/>
                <w:color w:val="000000"/>
                <w:kern w:val="0"/>
                <w:szCs w:val="21"/>
              </w:rPr>
              <w:t xml:space="preserve">　契約人が契約を履行しないときは、契約金額の10分の１に相当する金額を違約金として納付しなければならない。</w:t>
            </w:r>
          </w:p>
        </w:tc>
      </w:tr>
      <w:tr w:rsidR="00E23719" w:rsidRPr="00FB58F2" w14:paraId="1DA8180B" w14:textId="77777777">
        <w:trPr>
          <w:tblCellSpacing w:w="0" w:type="dxa"/>
        </w:trPr>
        <w:tc>
          <w:tcPr>
            <w:tcW w:w="8564" w:type="dxa"/>
            <w:tcBorders>
              <w:left w:val="single" w:sz="6" w:space="0" w:color="auto"/>
              <w:right w:val="single" w:sz="6" w:space="0" w:color="auto"/>
            </w:tcBorders>
            <w:shd w:val="clear" w:color="auto" w:fill="auto"/>
          </w:tcPr>
          <w:p w14:paraId="60A6F430" w14:textId="77777777" w:rsidR="00E23719" w:rsidRDefault="00F34328" w:rsidP="00A631FE">
            <w:pPr>
              <w:widowControl/>
              <w:spacing w:before="100" w:beforeAutospacing="1"/>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８</w:t>
            </w:r>
            <w:r w:rsidR="00E23719" w:rsidRPr="00FB58F2">
              <w:rPr>
                <w:rFonts w:ascii="ＭＳ 明朝" w:hAnsi="ＭＳ 明朝" w:cs="ＭＳ Ｐゴシック"/>
                <w:color w:val="000000"/>
                <w:kern w:val="0"/>
                <w:szCs w:val="21"/>
              </w:rPr>
              <w:t xml:space="preserve">　請負代金額の変更があ</w:t>
            </w:r>
            <w:r w:rsidR="00E23719" w:rsidRPr="00FB58F2">
              <w:rPr>
                <w:rFonts w:ascii="ＭＳ 明朝" w:hAnsi="ＭＳ 明朝" w:cs="ＭＳ Ｐゴシック" w:hint="eastAsia"/>
                <w:color w:val="000000"/>
                <w:kern w:val="0"/>
                <w:szCs w:val="21"/>
              </w:rPr>
              <w:t>っ</w:t>
            </w:r>
            <w:r w:rsidR="00E23719" w:rsidRPr="00FB58F2">
              <w:rPr>
                <w:rFonts w:ascii="ＭＳ 明朝" w:hAnsi="ＭＳ 明朝" w:cs="ＭＳ Ｐゴシック"/>
                <w:color w:val="000000"/>
                <w:kern w:val="0"/>
                <w:szCs w:val="21"/>
              </w:rPr>
              <w:t>た場合には、保証金額が変更後の請負代金額の10分の１に達するまで、</w:t>
            </w:r>
            <w:r w:rsidR="00D00B64">
              <w:rPr>
                <w:rFonts w:ascii="ＭＳ 明朝" w:hAnsi="ＭＳ 明朝" w:cs="ＭＳ Ｐゴシック" w:hint="eastAsia"/>
                <w:color w:val="000000"/>
                <w:kern w:val="0"/>
                <w:szCs w:val="21"/>
              </w:rPr>
              <w:t>学校長</w:t>
            </w:r>
            <w:r w:rsidR="00E23719" w:rsidRPr="00FB58F2">
              <w:rPr>
                <w:rFonts w:ascii="ＭＳ 明朝" w:hAnsi="ＭＳ 明朝" w:cs="ＭＳ Ｐゴシック"/>
                <w:color w:val="000000"/>
                <w:kern w:val="0"/>
                <w:szCs w:val="21"/>
              </w:rPr>
              <w:t>は、保証金額の増額を要求することができ、契約人は、保証金額の減額を請求することができる。</w:t>
            </w:r>
          </w:p>
          <w:p w14:paraId="7FF2B8CA" w14:textId="77777777" w:rsidR="00F34328" w:rsidRPr="00FB58F2" w:rsidRDefault="00F34328" w:rsidP="00F34328">
            <w:pPr>
              <w:widowControl/>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９　契約保証金</w:t>
            </w:r>
            <w:r w:rsidR="008B3C0F">
              <w:rPr>
                <w:rFonts w:ascii="ＭＳ 明朝" w:hAnsi="ＭＳ 明朝" w:cs="ＭＳ Ｐゴシック" w:hint="eastAsia"/>
                <w:color w:val="000000"/>
                <w:kern w:val="0"/>
                <w:szCs w:val="21"/>
              </w:rPr>
              <w:t>には利子を付さないものとする。</w:t>
            </w:r>
          </w:p>
        </w:tc>
      </w:tr>
      <w:tr w:rsidR="00E23719" w:rsidRPr="00FB58F2" w14:paraId="5D3DC99B" w14:textId="77777777">
        <w:trPr>
          <w:tblCellSpacing w:w="0" w:type="dxa"/>
        </w:trPr>
        <w:tc>
          <w:tcPr>
            <w:tcW w:w="8564" w:type="dxa"/>
            <w:tcBorders>
              <w:left w:val="single" w:sz="6" w:space="0" w:color="auto"/>
              <w:right w:val="single" w:sz="6" w:space="0" w:color="auto"/>
            </w:tcBorders>
            <w:shd w:val="clear" w:color="auto" w:fill="auto"/>
          </w:tcPr>
          <w:p w14:paraId="54AF1ECF" w14:textId="77777777" w:rsidR="00E23719" w:rsidRPr="00FB58F2" w:rsidRDefault="00E23719"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（契約の締結）</w:t>
            </w:r>
          </w:p>
        </w:tc>
      </w:tr>
      <w:tr w:rsidR="00E23719" w:rsidRPr="00FB58F2" w14:paraId="2109DF0F" w14:textId="77777777">
        <w:trPr>
          <w:tblCellSpacing w:w="0" w:type="dxa"/>
        </w:trPr>
        <w:tc>
          <w:tcPr>
            <w:tcW w:w="8564" w:type="dxa"/>
            <w:tcBorders>
              <w:left w:val="single" w:sz="6" w:space="0" w:color="auto"/>
              <w:right w:val="single" w:sz="6" w:space="0" w:color="auto"/>
            </w:tcBorders>
            <w:shd w:val="clear" w:color="auto" w:fill="auto"/>
          </w:tcPr>
          <w:p w14:paraId="266C3A6B" w14:textId="4BA44341" w:rsidR="00E23719" w:rsidRPr="00FB58F2" w:rsidRDefault="00E23719" w:rsidP="00890A3A">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第11</w:t>
            </w:r>
            <w:r w:rsidR="001726ED">
              <w:rPr>
                <w:rFonts w:ascii="ＭＳ 明朝" w:hAnsi="ＭＳ 明朝" w:cs="ＭＳ Ｐゴシック"/>
                <w:color w:val="000000"/>
                <w:kern w:val="0"/>
                <w:szCs w:val="21"/>
              </w:rPr>
              <w:t>条　落札者は、落札決定後</w:t>
            </w:r>
            <w:r w:rsidR="001726ED">
              <w:rPr>
                <w:rFonts w:ascii="ＭＳ 明朝" w:hAnsi="ＭＳ 明朝" w:cs="ＭＳ Ｐゴシック" w:hint="eastAsia"/>
                <w:color w:val="000000"/>
                <w:kern w:val="0"/>
                <w:szCs w:val="21"/>
              </w:rPr>
              <w:t>７</w:t>
            </w:r>
            <w:r w:rsidRPr="00FB58F2">
              <w:rPr>
                <w:rFonts w:ascii="ＭＳ 明朝" w:hAnsi="ＭＳ 明朝" w:cs="ＭＳ Ｐゴシック"/>
                <w:color w:val="000000"/>
                <w:kern w:val="0"/>
                <w:szCs w:val="21"/>
              </w:rPr>
              <w:t>日以内</w:t>
            </w:r>
            <w:r w:rsidR="00DF5F8F">
              <w:rPr>
                <w:rFonts w:ascii="ＭＳ 明朝" w:hAnsi="ＭＳ 明朝" w:cs="ＭＳ Ｐゴシック" w:hint="eastAsia"/>
                <w:color w:val="000000"/>
                <w:kern w:val="0"/>
                <w:szCs w:val="21"/>
              </w:rPr>
              <w:t>（休日を除く）</w:t>
            </w:r>
            <w:r w:rsidRPr="00FB58F2">
              <w:rPr>
                <w:rFonts w:ascii="ＭＳ 明朝" w:hAnsi="ＭＳ 明朝" w:cs="ＭＳ Ｐゴシック"/>
                <w:color w:val="000000"/>
                <w:kern w:val="0"/>
                <w:szCs w:val="21"/>
              </w:rPr>
              <w:t>に契約を締結しなければならない。</w:t>
            </w:r>
          </w:p>
        </w:tc>
      </w:tr>
      <w:tr w:rsidR="00E23719" w:rsidRPr="00FB58F2" w14:paraId="449C835F" w14:textId="77777777">
        <w:trPr>
          <w:tblCellSpacing w:w="0" w:type="dxa"/>
        </w:trPr>
        <w:tc>
          <w:tcPr>
            <w:tcW w:w="8564" w:type="dxa"/>
            <w:tcBorders>
              <w:left w:val="single" w:sz="6" w:space="0" w:color="auto"/>
              <w:right w:val="single" w:sz="6" w:space="0" w:color="auto"/>
            </w:tcBorders>
            <w:shd w:val="clear" w:color="auto" w:fill="auto"/>
          </w:tcPr>
          <w:p w14:paraId="12BF012B" w14:textId="77777777" w:rsidR="00E23719" w:rsidRPr="00FB58F2" w:rsidRDefault="00890A3A" w:rsidP="00FB58F2">
            <w:pPr>
              <w:widowControl/>
              <w:spacing w:before="100" w:beforeAutospacing="1" w:after="100" w:afterAutospacing="1"/>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２</w:t>
            </w:r>
            <w:r w:rsidR="00E23719" w:rsidRPr="00FB58F2">
              <w:rPr>
                <w:rFonts w:ascii="ＭＳ 明朝" w:hAnsi="ＭＳ 明朝" w:cs="ＭＳ Ｐゴシック"/>
                <w:color w:val="000000"/>
                <w:kern w:val="0"/>
                <w:szCs w:val="21"/>
              </w:rPr>
              <w:t xml:space="preserve">　落札者は、契約の締結に当た</w:t>
            </w:r>
            <w:r w:rsidR="00E23719" w:rsidRPr="00FB58F2">
              <w:rPr>
                <w:rFonts w:ascii="ＭＳ 明朝" w:hAnsi="ＭＳ 明朝" w:cs="ＭＳ Ｐゴシック" w:hint="eastAsia"/>
                <w:color w:val="000000"/>
                <w:kern w:val="0"/>
                <w:szCs w:val="21"/>
              </w:rPr>
              <w:t>っ</w:t>
            </w:r>
            <w:r w:rsidR="00E23719" w:rsidRPr="00FB58F2">
              <w:rPr>
                <w:rFonts w:ascii="ＭＳ 明朝" w:hAnsi="ＭＳ 明朝" w:cs="ＭＳ Ｐゴシック"/>
                <w:color w:val="000000"/>
                <w:kern w:val="0"/>
                <w:szCs w:val="21"/>
              </w:rPr>
              <w:t>て、消費税に係る課税事業者又は免税事業者である旨の届出書を</w:t>
            </w:r>
            <w:r w:rsidR="00D00B64">
              <w:rPr>
                <w:rFonts w:ascii="ＭＳ 明朝" w:hAnsi="ＭＳ 明朝" w:cs="ＭＳ Ｐゴシック" w:hint="eastAsia"/>
                <w:color w:val="000000"/>
                <w:kern w:val="0"/>
                <w:szCs w:val="21"/>
              </w:rPr>
              <w:t>学校長</w:t>
            </w:r>
            <w:r w:rsidR="00E23719" w:rsidRPr="00FB58F2">
              <w:rPr>
                <w:rFonts w:ascii="ＭＳ 明朝" w:hAnsi="ＭＳ 明朝" w:cs="ＭＳ Ｐゴシック"/>
                <w:color w:val="000000"/>
                <w:kern w:val="0"/>
                <w:szCs w:val="21"/>
              </w:rPr>
              <w:t>に提出しなければならない。ただし、届出書が既に提出されているため、必要がないと</w:t>
            </w:r>
            <w:r w:rsidR="00D00B64">
              <w:rPr>
                <w:rFonts w:ascii="ＭＳ 明朝" w:hAnsi="ＭＳ 明朝" w:cs="ＭＳ Ｐゴシック" w:hint="eastAsia"/>
                <w:color w:val="000000"/>
                <w:kern w:val="0"/>
                <w:szCs w:val="21"/>
              </w:rPr>
              <w:t>学校</w:t>
            </w:r>
            <w:r w:rsidR="00E23719" w:rsidRPr="00FB58F2">
              <w:rPr>
                <w:rFonts w:ascii="ＭＳ 明朝" w:hAnsi="ＭＳ 明朝" w:cs="ＭＳ Ｐゴシック"/>
                <w:color w:val="000000"/>
                <w:kern w:val="0"/>
                <w:szCs w:val="21"/>
              </w:rPr>
              <w:t>長が認めたときは、この限りでない。</w:t>
            </w:r>
          </w:p>
        </w:tc>
      </w:tr>
      <w:tr w:rsidR="00E23719" w:rsidRPr="00FB58F2" w14:paraId="21172FA5" w14:textId="77777777">
        <w:trPr>
          <w:tblCellSpacing w:w="0" w:type="dxa"/>
        </w:trPr>
        <w:tc>
          <w:tcPr>
            <w:tcW w:w="8564" w:type="dxa"/>
            <w:tcBorders>
              <w:left w:val="single" w:sz="6" w:space="0" w:color="auto"/>
              <w:right w:val="single" w:sz="6" w:space="0" w:color="auto"/>
            </w:tcBorders>
            <w:shd w:val="clear" w:color="auto" w:fill="auto"/>
          </w:tcPr>
          <w:p w14:paraId="4368A88E" w14:textId="77777777" w:rsidR="00E23719" w:rsidRPr="00FB58F2" w:rsidRDefault="00890A3A" w:rsidP="003E3FBA">
            <w:pPr>
              <w:widowControl/>
              <w:spacing w:before="100" w:beforeAutospacing="1" w:after="100" w:afterAutospacing="1"/>
              <w:ind w:left="200" w:hanging="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00E23719" w:rsidRPr="00FB58F2">
              <w:rPr>
                <w:rFonts w:ascii="ＭＳ 明朝" w:hAnsi="ＭＳ 明朝" w:cs="ＭＳ Ｐゴシック"/>
                <w:color w:val="000000"/>
                <w:kern w:val="0"/>
                <w:szCs w:val="21"/>
              </w:rPr>
              <w:t xml:space="preserve">　契約に要する経費は契約人の負担とする。</w:t>
            </w:r>
          </w:p>
        </w:tc>
      </w:tr>
      <w:tr w:rsidR="008A09AE" w:rsidRPr="00FB58F2" w14:paraId="34C0E162" w14:textId="77777777">
        <w:trPr>
          <w:tblCellSpacing w:w="0" w:type="dxa"/>
        </w:trPr>
        <w:tc>
          <w:tcPr>
            <w:tcW w:w="8564" w:type="dxa"/>
            <w:tcBorders>
              <w:left w:val="single" w:sz="6" w:space="0" w:color="auto"/>
              <w:right w:val="single" w:sz="6" w:space="0" w:color="auto"/>
            </w:tcBorders>
            <w:shd w:val="clear" w:color="auto" w:fill="auto"/>
          </w:tcPr>
          <w:p w14:paraId="118BA18A" w14:textId="77777777" w:rsidR="008A09AE" w:rsidRPr="00FB58F2" w:rsidRDefault="008A09AE" w:rsidP="003E3FBA">
            <w:pPr>
              <w:widowControl/>
              <w:spacing w:before="100" w:beforeAutospacing="1" w:after="100" w:afterAutospacing="1"/>
              <w:ind w:left="2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w:t>
            </w:r>
            <w:r w:rsidR="00540EFE">
              <w:rPr>
                <w:rFonts w:ascii="ＭＳ 明朝" w:hAnsi="ＭＳ 明朝" w:cs="ＭＳ Ｐゴシック" w:hint="eastAsia"/>
                <w:color w:val="000000"/>
                <w:kern w:val="0"/>
                <w:szCs w:val="21"/>
              </w:rPr>
              <w:t>業務</w:t>
            </w:r>
            <w:r>
              <w:rPr>
                <w:rFonts w:ascii="ＭＳ 明朝" w:hAnsi="ＭＳ 明朝" w:cs="ＭＳ Ｐゴシック" w:hint="eastAsia"/>
                <w:color w:val="000000"/>
                <w:kern w:val="0"/>
                <w:szCs w:val="21"/>
              </w:rPr>
              <w:t>開始日）</w:t>
            </w:r>
          </w:p>
        </w:tc>
      </w:tr>
      <w:tr w:rsidR="008A09AE" w:rsidRPr="00FB58F2" w14:paraId="382DCF50" w14:textId="77777777">
        <w:trPr>
          <w:tblCellSpacing w:w="0" w:type="dxa"/>
        </w:trPr>
        <w:tc>
          <w:tcPr>
            <w:tcW w:w="8564" w:type="dxa"/>
            <w:tcBorders>
              <w:left w:val="single" w:sz="6" w:space="0" w:color="auto"/>
              <w:right w:val="single" w:sz="6" w:space="0" w:color="auto"/>
            </w:tcBorders>
            <w:shd w:val="clear" w:color="auto" w:fill="auto"/>
          </w:tcPr>
          <w:p w14:paraId="6693338E" w14:textId="77777777" w:rsidR="008A09AE" w:rsidRPr="008A09AE" w:rsidRDefault="008A09AE" w:rsidP="00BC61F8">
            <w:pPr>
              <w:overflowPunct w:val="0"/>
              <w:autoSpaceDE w:val="0"/>
              <w:autoSpaceDN w:val="0"/>
              <w:spacing w:line="300" w:lineRule="exact"/>
              <w:rPr>
                <w:rFonts w:ascii="ＭＳ 明朝" w:hAnsi="ＭＳ 明朝"/>
                <w:szCs w:val="21"/>
              </w:rPr>
            </w:pPr>
            <w:r w:rsidRPr="008A09AE">
              <w:rPr>
                <w:rFonts w:ascii="ＭＳ 明朝" w:hAnsi="ＭＳ 明朝" w:hint="eastAsia"/>
                <w:szCs w:val="21"/>
              </w:rPr>
              <w:t xml:space="preserve">第12条　</w:t>
            </w:r>
            <w:r w:rsidR="00540EFE">
              <w:rPr>
                <w:rFonts w:ascii="ＭＳ 明朝" w:hAnsi="ＭＳ 明朝" w:hint="eastAsia"/>
                <w:szCs w:val="21"/>
              </w:rPr>
              <w:t>業務</w:t>
            </w:r>
            <w:r w:rsidRPr="008A09AE">
              <w:rPr>
                <w:rFonts w:ascii="ＭＳ 明朝" w:hAnsi="ＭＳ 明朝" w:hint="eastAsia"/>
                <w:szCs w:val="21"/>
              </w:rPr>
              <w:t>開</w:t>
            </w:r>
            <w:r w:rsidRPr="00BC61F8">
              <w:rPr>
                <w:rFonts w:ascii="ＭＳ 明朝" w:hAnsi="ＭＳ 明朝" w:hint="eastAsia"/>
                <w:szCs w:val="21"/>
              </w:rPr>
              <w:t>始日は契約日とし、契約書に定める</w:t>
            </w:r>
            <w:r w:rsidR="00540EFE" w:rsidRPr="00BC61F8">
              <w:rPr>
                <w:rFonts w:ascii="ＭＳ 明朝" w:hAnsi="ＭＳ 明朝" w:hint="eastAsia"/>
                <w:szCs w:val="21"/>
              </w:rPr>
              <w:t>期間</w:t>
            </w:r>
            <w:r w:rsidRPr="00BC61F8">
              <w:rPr>
                <w:rFonts w:ascii="ＭＳ 明朝" w:hAnsi="ＭＳ 明朝" w:hint="eastAsia"/>
                <w:szCs w:val="21"/>
              </w:rPr>
              <w:t>の初日も同日とする。</w:t>
            </w:r>
          </w:p>
        </w:tc>
      </w:tr>
      <w:tr w:rsidR="00E23719" w:rsidRPr="00FB58F2" w14:paraId="0219F0B7" w14:textId="77777777">
        <w:trPr>
          <w:tblCellSpacing w:w="0" w:type="dxa"/>
        </w:trPr>
        <w:tc>
          <w:tcPr>
            <w:tcW w:w="8564" w:type="dxa"/>
            <w:tcBorders>
              <w:left w:val="single" w:sz="6" w:space="0" w:color="auto"/>
              <w:right w:val="single" w:sz="6" w:space="0" w:color="auto"/>
            </w:tcBorders>
            <w:shd w:val="clear" w:color="auto" w:fill="auto"/>
          </w:tcPr>
          <w:p w14:paraId="50770C26" w14:textId="77777777" w:rsidR="00E23719" w:rsidRPr="00FB58F2" w:rsidRDefault="00E23719"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w:t>
            </w:r>
            <w:r w:rsidR="00540EFE">
              <w:rPr>
                <w:rFonts w:ascii="ＭＳ 明朝" w:hAnsi="ＭＳ 明朝" w:cs="ＭＳ Ｐゴシック" w:hint="eastAsia"/>
                <w:color w:val="000000"/>
                <w:kern w:val="0"/>
                <w:szCs w:val="21"/>
              </w:rPr>
              <w:t>業務</w:t>
            </w:r>
            <w:r w:rsidRPr="00FB58F2">
              <w:rPr>
                <w:rFonts w:ascii="ＭＳ 明朝" w:hAnsi="ＭＳ 明朝" w:cs="ＭＳ Ｐゴシック"/>
                <w:color w:val="000000"/>
                <w:kern w:val="0"/>
                <w:szCs w:val="21"/>
              </w:rPr>
              <w:t>等の着手）</w:t>
            </w:r>
          </w:p>
        </w:tc>
      </w:tr>
      <w:tr w:rsidR="00E23719" w:rsidRPr="00FB58F2" w14:paraId="48934B32" w14:textId="77777777">
        <w:trPr>
          <w:tblCellSpacing w:w="0" w:type="dxa"/>
        </w:trPr>
        <w:tc>
          <w:tcPr>
            <w:tcW w:w="8564" w:type="dxa"/>
            <w:tcBorders>
              <w:left w:val="single" w:sz="6" w:space="0" w:color="auto"/>
              <w:right w:val="single" w:sz="6" w:space="0" w:color="auto"/>
            </w:tcBorders>
            <w:shd w:val="clear" w:color="auto" w:fill="auto"/>
          </w:tcPr>
          <w:p w14:paraId="383446F7" w14:textId="77777777" w:rsidR="00E23719" w:rsidRPr="003C60FF" w:rsidRDefault="00E23719" w:rsidP="00540EFE">
            <w:pPr>
              <w:overflowPunct w:val="0"/>
              <w:autoSpaceDE w:val="0"/>
              <w:autoSpaceDN w:val="0"/>
              <w:spacing w:line="300" w:lineRule="exact"/>
              <w:ind w:left="210" w:hangingChars="100" w:hanging="210"/>
              <w:rPr>
                <w:rFonts w:ascii="ＭＳ 明朝" w:hAnsi="ＭＳ 明朝"/>
                <w:szCs w:val="21"/>
              </w:rPr>
            </w:pPr>
            <w:r w:rsidRPr="00FB58F2">
              <w:rPr>
                <w:rFonts w:ascii="ＭＳ 明朝" w:hAnsi="ＭＳ 明朝" w:cs="ＭＳ Ｐゴシック"/>
                <w:color w:val="000000"/>
                <w:kern w:val="0"/>
                <w:szCs w:val="21"/>
              </w:rPr>
              <w:t>第</w:t>
            </w:r>
            <w:r w:rsidR="008A09AE">
              <w:rPr>
                <w:rFonts w:ascii="ＭＳ 明朝" w:hAnsi="ＭＳ 明朝" w:cs="ＭＳ Ｐゴシック"/>
                <w:color w:val="000000"/>
                <w:kern w:val="0"/>
                <w:szCs w:val="21"/>
              </w:rPr>
              <w:t>1</w:t>
            </w:r>
            <w:r w:rsidR="008A09AE">
              <w:rPr>
                <w:rFonts w:ascii="ＭＳ 明朝" w:hAnsi="ＭＳ 明朝" w:cs="ＭＳ Ｐゴシック" w:hint="eastAsia"/>
                <w:color w:val="000000"/>
                <w:kern w:val="0"/>
                <w:szCs w:val="21"/>
              </w:rPr>
              <w:t>3</w:t>
            </w:r>
            <w:r w:rsidRPr="00FB58F2">
              <w:rPr>
                <w:rFonts w:ascii="ＭＳ 明朝" w:hAnsi="ＭＳ 明朝" w:cs="ＭＳ Ｐゴシック"/>
                <w:color w:val="000000"/>
                <w:kern w:val="0"/>
                <w:szCs w:val="21"/>
              </w:rPr>
              <w:t>条</w:t>
            </w:r>
            <w:r w:rsidR="003C60FF" w:rsidRPr="006E679F">
              <w:rPr>
                <w:rFonts w:ascii="ＭＳ 明朝" w:hAnsi="ＭＳ 明朝" w:hint="eastAsia"/>
                <w:szCs w:val="21"/>
              </w:rPr>
              <w:t xml:space="preserve">　</w:t>
            </w:r>
            <w:r w:rsidR="00DA1B47">
              <w:rPr>
                <w:rFonts w:ascii="ＭＳ 明朝" w:hAnsi="ＭＳ 明朝" w:hint="eastAsia"/>
                <w:szCs w:val="21"/>
              </w:rPr>
              <w:t>契約者</w:t>
            </w:r>
            <w:r w:rsidR="003C60FF" w:rsidRPr="003C60FF">
              <w:rPr>
                <w:rFonts w:ascii="ＭＳ 明朝" w:hAnsi="ＭＳ 明朝" w:hint="eastAsia"/>
                <w:szCs w:val="21"/>
              </w:rPr>
              <w:t>は、前項により</w:t>
            </w:r>
            <w:r w:rsidR="00540EFE">
              <w:rPr>
                <w:rFonts w:ascii="ＭＳ 明朝" w:hAnsi="ＭＳ 明朝" w:hint="eastAsia"/>
                <w:szCs w:val="21"/>
              </w:rPr>
              <w:t>業務</w:t>
            </w:r>
            <w:r w:rsidR="003C60FF" w:rsidRPr="003C60FF">
              <w:rPr>
                <w:rFonts w:ascii="ＭＳ 明朝" w:hAnsi="ＭＳ 明朝" w:hint="eastAsia"/>
                <w:szCs w:val="21"/>
              </w:rPr>
              <w:t>に着手したときは、</w:t>
            </w:r>
            <w:r w:rsidR="00DA1B47">
              <w:rPr>
                <w:rFonts w:ascii="ＭＳ 明朝" w:hAnsi="ＭＳ 明朝" w:hint="eastAsia"/>
                <w:szCs w:val="21"/>
              </w:rPr>
              <w:t>着手した旨を学校長</w:t>
            </w:r>
            <w:r w:rsidR="003C60FF" w:rsidRPr="003C60FF">
              <w:rPr>
                <w:rFonts w:ascii="ＭＳ 明朝" w:hAnsi="ＭＳ 明朝" w:hint="eastAsia"/>
                <w:szCs w:val="21"/>
              </w:rPr>
              <w:t>に届け出なければならない。</w:t>
            </w:r>
          </w:p>
        </w:tc>
      </w:tr>
      <w:tr w:rsidR="00E23719" w:rsidRPr="00FB58F2" w14:paraId="2846135A" w14:textId="77777777">
        <w:trPr>
          <w:tblCellSpacing w:w="0" w:type="dxa"/>
        </w:trPr>
        <w:tc>
          <w:tcPr>
            <w:tcW w:w="8564" w:type="dxa"/>
            <w:tcBorders>
              <w:left w:val="single" w:sz="6" w:space="0" w:color="auto"/>
              <w:right w:val="single" w:sz="6" w:space="0" w:color="auto"/>
            </w:tcBorders>
            <w:shd w:val="clear" w:color="auto" w:fill="auto"/>
          </w:tcPr>
          <w:p w14:paraId="55B8A95C" w14:textId="77777777" w:rsidR="00E23719" w:rsidRPr="00FB58F2" w:rsidRDefault="00E23719" w:rsidP="003E3FBA">
            <w:pPr>
              <w:widowControl/>
              <w:spacing w:before="100" w:beforeAutospacing="1" w:after="100" w:afterAutospacing="1"/>
              <w:ind w:left="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lastRenderedPageBreak/>
              <w:t>（技術者の配置等）</w:t>
            </w:r>
          </w:p>
        </w:tc>
      </w:tr>
      <w:tr w:rsidR="00E23719" w:rsidRPr="00FB58F2" w14:paraId="629CB84C" w14:textId="77777777">
        <w:trPr>
          <w:tblCellSpacing w:w="0" w:type="dxa"/>
        </w:trPr>
        <w:tc>
          <w:tcPr>
            <w:tcW w:w="8564" w:type="dxa"/>
            <w:tcBorders>
              <w:left w:val="single" w:sz="6" w:space="0" w:color="auto"/>
              <w:right w:val="single" w:sz="6" w:space="0" w:color="auto"/>
            </w:tcBorders>
            <w:shd w:val="clear" w:color="auto" w:fill="auto"/>
          </w:tcPr>
          <w:p w14:paraId="236130E0" w14:textId="77777777" w:rsidR="00E23719" w:rsidRPr="00E817FE" w:rsidRDefault="00E23719" w:rsidP="003E3FBA">
            <w:pPr>
              <w:widowControl/>
              <w:spacing w:before="100" w:beforeAutospacing="1" w:after="100" w:afterAutospacing="1"/>
              <w:ind w:left="200" w:hanging="200"/>
              <w:jc w:val="left"/>
              <w:rPr>
                <w:rFonts w:ascii="ＭＳ 明朝" w:hAnsi="ＭＳ 明朝" w:cs="ＭＳ Ｐゴシック"/>
                <w:kern w:val="0"/>
                <w:szCs w:val="21"/>
              </w:rPr>
            </w:pPr>
            <w:r w:rsidRPr="00E817FE">
              <w:rPr>
                <w:rFonts w:ascii="ＭＳ 明朝" w:hAnsi="ＭＳ 明朝" w:cs="ＭＳ Ｐゴシック"/>
                <w:kern w:val="0"/>
                <w:szCs w:val="21"/>
              </w:rPr>
              <w:t>第</w:t>
            </w:r>
            <w:r w:rsidR="008A09AE" w:rsidRPr="00E817FE">
              <w:rPr>
                <w:rFonts w:ascii="ＭＳ 明朝" w:hAnsi="ＭＳ 明朝" w:cs="ＭＳ Ｐゴシック"/>
                <w:kern w:val="0"/>
                <w:szCs w:val="21"/>
              </w:rPr>
              <w:t>1</w:t>
            </w:r>
            <w:r w:rsidR="008A09AE" w:rsidRPr="00E817FE">
              <w:rPr>
                <w:rFonts w:ascii="ＭＳ 明朝" w:hAnsi="ＭＳ 明朝" w:cs="ＭＳ Ｐゴシック" w:hint="eastAsia"/>
                <w:kern w:val="0"/>
                <w:szCs w:val="21"/>
              </w:rPr>
              <w:t>4</w:t>
            </w:r>
            <w:r w:rsidRPr="00E817FE">
              <w:rPr>
                <w:rFonts w:ascii="ＭＳ 明朝" w:hAnsi="ＭＳ 明朝" w:cs="ＭＳ Ｐゴシック"/>
                <w:kern w:val="0"/>
                <w:szCs w:val="21"/>
              </w:rPr>
              <w:t>条　契約人は、建設業法（昭和24年法律第100号）に規定する技術者又は別に定める要件を満たす技術者を、配置しなければならない。</w:t>
            </w:r>
          </w:p>
        </w:tc>
      </w:tr>
      <w:tr w:rsidR="00E23719" w:rsidRPr="00FB58F2" w14:paraId="75B08501" w14:textId="77777777">
        <w:trPr>
          <w:trHeight w:val="597"/>
          <w:tblCellSpacing w:w="0" w:type="dxa"/>
        </w:trPr>
        <w:tc>
          <w:tcPr>
            <w:tcW w:w="8564" w:type="dxa"/>
            <w:tcBorders>
              <w:left w:val="single" w:sz="6" w:space="0" w:color="auto"/>
              <w:right w:val="single" w:sz="6" w:space="0" w:color="auto"/>
            </w:tcBorders>
            <w:shd w:val="clear" w:color="auto" w:fill="auto"/>
          </w:tcPr>
          <w:p w14:paraId="31571AEB" w14:textId="77777777" w:rsidR="001A5805" w:rsidRPr="00E817FE" w:rsidRDefault="00E23719" w:rsidP="00FB58F2">
            <w:pPr>
              <w:widowControl/>
              <w:spacing w:before="100" w:beforeAutospacing="1" w:after="100" w:afterAutospacing="1"/>
              <w:ind w:left="200" w:hanging="200"/>
              <w:jc w:val="left"/>
              <w:rPr>
                <w:rFonts w:ascii="ＭＳ 明朝" w:hAnsi="ＭＳ 明朝" w:cs="ＭＳ Ｐゴシック"/>
                <w:kern w:val="0"/>
                <w:szCs w:val="21"/>
              </w:rPr>
            </w:pPr>
            <w:r w:rsidRPr="00E817FE">
              <w:rPr>
                <w:rFonts w:ascii="ＭＳ 明朝" w:hAnsi="ＭＳ 明朝" w:cs="ＭＳ Ｐゴシック"/>
                <w:kern w:val="0"/>
                <w:szCs w:val="21"/>
              </w:rPr>
              <w:t>２　契約人は、契約した</w:t>
            </w:r>
            <w:r w:rsidR="00540EFE" w:rsidRPr="00E817FE">
              <w:rPr>
                <w:rFonts w:ascii="ＭＳ 明朝" w:hAnsi="ＭＳ 明朝" w:cs="ＭＳ Ｐゴシック" w:hint="eastAsia"/>
                <w:kern w:val="0"/>
                <w:szCs w:val="21"/>
              </w:rPr>
              <w:t>業務</w:t>
            </w:r>
            <w:r w:rsidRPr="00E817FE">
              <w:rPr>
                <w:rFonts w:ascii="ＭＳ 明朝" w:hAnsi="ＭＳ 明朝" w:cs="ＭＳ Ｐゴシック"/>
                <w:kern w:val="0"/>
                <w:szCs w:val="21"/>
              </w:rPr>
              <w:t>を下請契約を締結して施工するときは、その下請けの状況を文書で</w:t>
            </w:r>
            <w:r w:rsidR="00D00B64" w:rsidRPr="00E817FE">
              <w:rPr>
                <w:rFonts w:ascii="ＭＳ 明朝" w:hAnsi="ＭＳ 明朝" w:cs="ＭＳ Ｐゴシック" w:hint="eastAsia"/>
                <w:kern w:val="0"/>
                <w:szCs w:val="21"/>
              </w:rPr>
              <w:t>学校</w:t>
            </w:r>
            <w:r w:rsidRPr="00E817FE">
              <w:rPr>
                <w:rFonts w:ascii="ＭＳ 明朝" w:hAnsi="ＭＳ 明朝" w:cs="ＭＳ Ｐゴシック"/>
                <w:kern w:val="0"/>
                <w:szCs w:val="21"/>
              </w:rPr>
              <w:t>長に報告しなければならない。</w:t>
            </w:r>
          </w:p>
        </w:tc>
      </w:tr>
      <w:tr w:rsidR="001A5805" w:rsidRPr="00FB58F2" w14:paraId="582E5DCC" w14:textId="77777777" w:rsidTr="001A40AD">
        <w:trPr>
          <w:trHeight w:val="235"/>
          <w:tblCellSpacing w:w="0" w:type="dxa"/>
        </w:trPr>
        <w:tc>
          <w:tcPr>
            <w:tcW w:w="8564" w:type="dxa"/>
            <w:tcBorders>
              <w:left w:val="single" w:sz="6" w:space="0" w:color="auto"/>
              <w:right w:val="single" w:sz="6" w:space="0" w:color="auto"/>
            </w:tcBorders>
            <w:shd w:val="clear" w:color="auto" w:fill="auto"/>
          </w:tcPr>
          <w:p w14:paraId="0FEB7D30" w14:textId="77777777" w:rsidR="001A5805" w:rsidRPr="00FB58F2" w:rsidRDefault="001A5805" w:rsidP="001A5805">
            <w:pPr>
              <w:widowControl/>
              <w:spacing w:before="100" w:beforeAutospacing="1" w:after="100" w:afterAutospacing="1"/>
              <w:ind w:left="200" w:hanging="200"/>
              <w:jc w:val="left"/>
              <w:rPr>
                <w:rFonts w:ascii="ＭＳ 明朝" w:hAnsi="ＭＳ 明朝" w:cs="ＭＳ Ｐゴシック"/>
                <w:color w:val="000000"/>
                <w:kern w:val="0"/>
                <w:szCs w:val="21"/>
              </w:rPr>
            </w:pPr>
            <w:r w:rsidRPr="00FB58F2">
              <w:rPr>
                <w:rFonts w:ascii="ＭＳ 明朝" w:hAnsi="ＭＳ 明朝" w:cs="ＭＳ Ｐゴシック"/>
                <w:color w:val="000000"/>
                <w:kern w:val="0"/>
                <w:szCs w:val="21"/>
              </w:rPr>
              <w:t>（</w:t>
            </w:r>
            <w:r w:rsidRPr="00FB58F2">
              <w:rPr>
                <w:rFonts w:ascii="ＭＳ 明朝" w:hAnsi="ＭＳ 明朝" w:cs="ＭＳ Ｐゴシック" w:hint="eastAsia"/>
                <w:color w:val="000000"/>
                <w:kern w:val="0"/>
                <w:szCs w:val="21"/>
              </w:rPr>
              <w:t>入札者に事前に確認を求める事項）</w:t>
            </w:r>
          </w:p>
        </w:tc>
      </w:tr>
      <w:tr w:rsidR="001A5805" w:rsidRPr="00FB58F2" w14:paraId="479B2C6C" w14:textId="77777777">
        <w:trPr>
          <w:trHeight w:val="585"/>
          <w:tblCellSpacing w:w="0" w:type="dxa"/>
        </w:trPr>
        <w:tc>
          <w:tcPr>
            <w:tcW w:w="8564" w:type="dxa"/>
            <w:tcBorders>
              <w:left w:val="single" w:sz="6" w:space="0" w:color="auto"/>
              <w:right w:val="single" w:sz="6" w:space="0" w:color="auto"/>
            </w:tcBorders>
            <w:shd w:val="clear" w:color="auto" w:fill="auto"/>
          </w:tcPr>
          <w:p w14:paraId="05D14044" w14:textId="55C0801E" w:rsidR="00D31D70" w:rsidRPr="00327DFB" w:rsidRDefault="001A5805" w:rsidP="0092618F">
            <w:pPr>
              <w:widowControl/>
              <w:spacing w:before="100" w:beforeAutospacing="1" w:after="100" w:afterAutospacing="1"/>
              <w:ind w:left="200" w:hanging="200"/>
              <w:jc w:val="left"/>
              <w:rPr>
                <w:rFonts w:ascii="ＭＳ 明朝" w:hAnsi="ＭＳ 明朝" w:cs="ＭＳ Ｐゴシック"/>
                <w:kern w:val="0"/>
                <w:szCs w:val="21"/>
              </w:rPr>
            </w:pPr>
            <w:r w:rsidRPr="00327DFB">
              <w:rPr>
                <w:rFonts w:ascii="ＭＳ 明朝" w:hAnsi="ＭＳ 明朝" w:cs="ＭＳ Ｐゴシック"/>
                <w:kern w:val="0"/>
                <w:szCs w:val="21"/>
              </w:rPr>
              <w:t>第1</w:t>
            </w:r>
            <w:r w:rsidR="008A09AE" w:rsidRPr="00327DFB">
              <w:rPr>
                <w:rFonts w:ascii="ＭＳ 明朝" w:hAnsi="ＭＳ 明朝" w:cs="ＭＳ Ｐゴシック" w:hint="eastAsia"/>
                <w:kern w:val="0"/>
                <w:szCs w:val="21"/>
              </w:rPr>
              <w:t>5</w:t>
            </w:r>
            <w:r w:rsidRPr="00327DFB">
              <w:rPr>
                <w:rFonts w:ascii="ＭＳ 明朝" w:hAnsi="ＭＳ 明朝" w:cs="ＭＳ Ｐゴシック"/>
                <w:kern w:val="0"/>
                <w:szCs w:val="21"/>
              </w:rPr>
              <w:t xml:space="preserve">条　</w:t>
            </w:r>
            <w:r w:rsidR="002C7EE8" w:rsidRPr="00327DFB">
              <w:rPr>
                <w:rFonts w:ascii="ＭＳ 明朝" w:hAnsi="ＭＳ 明朝" w:cs="ＭＳ Ｐゴシック" w:hint="eastAsia"/>
                <w:kern w:val="0"/>
                <w:szCs w:val="21"/>
              </w:rPr>
              <w:t>この</w:t>
            </w:r>
            <w:r w:rsidR="00CE276B" w:rsidRPr="00327DFB">
              <w:rPr>
                <w:rFonts w:ascii="ＭＳ 明朝" w:hAnsi="ＭＳ 明朝" w:cs="ＭＳ Ｐゴシック" w:hint="eastAsia"/>
                <w:kern w:val="0"/>
                <w:szCs w:val="21"/>
              </w:rPr>
              <w:t>入札に参加しようとするものは、次に掲げる書類を令和</w:t>
            </w:r>
            <w:r w:rsidR="00081DC9">
              <w:rPr>
                <w:rFonts w:ascii="ＭＳ 明朝" w:hAnsi="ＭＳ 明朝" w:cs="ＭＳ Ｐゴシック" w:hint="eastAsia"/>
                <w:kern w:val="0"/>
                <w:szCs w:val="21"/>
              </w:rPr>
              <w:t>８</w:t>
            </w:r>
            <w:r w:rsidR="00540FD2" w:rsidRPr="00327DFB">
              <w:rPr>
                <w:rFonts w:ascii="ＭＳ 明朝" w:hAnsi="ＭＳ 明朝" w:cs="ＭＳ Ｐゴシック" w:hint="eastAsia"/>
                <w:kern w:val="0"/>
                <w:szCs w:val="21"/>
              </w:rPr>
              <w:t>年</w:t>
            </w:r>
            <w:r w:rsidR="00081DC9">
              <w:rPr>
                <w:rFonts w:ascii="ＭＳ 明朝" w:hAnsi="ＭＳ 明朝" w:cs="ＭＳ Ｐゴシック" w:hint="eastAsia"/>
                <w:kern w:val="0"/>
                <w:szCs w:val="21"/>
              </w:rPr>
              <w:t>４</w:t>
            </w:r>
            <w:r w:rsidR="00D31D70" w:rsidRPr="00327DFB">
              <w:rPr>
                <w:rFonts w:ascii="ＭＳ 明朝" w:hAnsi="ＭＳ 明朝" w:cs="ＭＳ Ｐゴシック" w:hint="eastAsia"/>
                <w:kern w:val="0"/>
                <w:szCs w:val="21"/>
              </w:rPr>
              <w:t>月</w:t>
            </w:r>
            <w:r w:rsidR="00081DC9">
              <w:rPr>
                <w:rFonts w:ascii="ＭＳ 明朝" w:hAnsi="ＭＳ 明朝" w:cs="ＭＳ Ｐゴシック" w:hint="eastAsia"/>
                <w:kern w:val="0"/>
                <w:szCs w:val="21"/>
              </w:rPr>
              <w:t>17</w:t>
            </w:r>
            <w:r w:rsidR="00540FD2" w:rsidRPr="00327DFB">
              <w:rPr>
                <w:rFonts w:ascii="ＭＳ 明朝" w:hAnsi="ＭＳ 明朝" w:cs="ＭＳ Ｐゴシック" w:hint="eastAsia"/>
                <w:kern w:val="0"/>
                <w:szCs w:val="21"/>
              </w:rPr>
              <w:t>日（</w:t>
            </w:r>
            <w:r w:rsidR="00081DC9">
              <w:rPr>
                <w:rFonts w:ascii="ＭＳ 明朝" w:hAnsi="ＭＳ 明朝" w:cs="ＭＳ Ｐゴシック" w:hint="eastAsia"/>
                <w:kern w:val="0"/>
                <w:szCs w:val="21"/>
              </w:rPr>
              <w:t>金</w:t>
            </w:r>
            <w:r w:rsidR="00D31D70" w:rsidRPr="00327DFB">
              <w:rPr>
                <w:rFonts w:ascii="ＭＳ 明朝" w:hAnsi="ＭＳ 明朝" w:cs="ＭＳ Ｐゴシック" w:hint="eastAsia"/>
                <w:kern w:val="0"/>
                <w:szCs w:val="21"/>
              </w:rPr>
              <w:t>）午後</w:t>
            </w:r>
            <w:r w:rsidR="00E817FE" w:rsidRPr="00327DFB">
              <w:rPr>
                <w:rFonts w:ascii="ＭＳ 明朝" w:hAnsi="ＭＳ 明朝" w:cs="ＭＳ Ｐゴシック" w:hint="eastAsia"/>
                <w:kern w:val="0"/>
                <w:szCs w:val="21"/>
              </w:rPr>
              <w:t>５</w:t>
            </w:r>
            <w:r w:rsidR="00D31D70" w:rsidRPr="00327DFB">
              <w:rPr>
                <w:rFonts w:ascii="ＭＳ 明朝" w:hAnsi="ＭＳ 明朝" w:cs="ＭＳ Ｐゴシック" w:hint="eastAsia"/>
                <w:kern w:val="0"/>
                <w:szCs w:val="21"/>
              </w:rPr>
              <w:t>時までに</w:t>
            </w:r>
            <w:r w:rsidR="00D00B64" w:rsidRPr="00327DFB">
              <w:rPr>
                <w:rFonts w:ascii="ＭＳ 明朝" w:hAnsi="ＭＳ 明朝" w:cs="ＭＳ Ｐゴシック" w:hint="eastAsia"/>
                <w:kern w:val="0"/>
                <w:szCs w:val="21"/>
              </w:rPr>
              <w:t>学校</w:t>
            </w:r>
            <w:r w:rsidR="00D31D70" w:rsidRPr="00327DFB">
              <w:rPr>
                <w:rFonts w:ascii="ＭＳ 明朝" w:hAnsi="ＭＳ 明朝" w:cs="ＭＳ Ｐゴシック" w:hint="eastAsia"/>
                <w:kern w:val="0"/>
                <w:szCs w:val="21"/>
              </w:rPr>
              <w:t>長あて提出しなければならない。</w:t>
            </w:r>
          </w:p>
        </w:tc>
      </w:tr>
      <w:tr w:rsidR="00C8688C" w:rsidRPr="00FB58F2" w14:paraId="5EED6AF6" w14:textId="77777777">
        <w:trPr>
          <w:trHeight w:val="382"/>
          <w:tblCellSpacing w:w="0" w:type="dxa"/>
        </w:trPr>
        <w:tc>
          <w:tcPr>
            <w:tcW w:w="8564" w:type="dxa"/>
            <w:tcBorders>
              <w:left w:val="single" w:sz="6" w:space="0" w:color="auto"/>
              <w:right w:val="single" w:sz="6" w:space="0" w:color="auto"/>
            </w:tcBorders>
            <w:shd w:val="clear" w:color="auto" w:fill="auto"/>
          </w:tcPr>
          <w:p w14:paraId="2703FC29" w14:textId="77777777" w:rsidR="00C8688C" w:rsidRPr="00327DFB" w:rsidRDefault="00C8688C" w:rsidP="00C8688C">
            <w:pPr>
              <w:widowControl/>
              <w:spacing w:before="100" w:beforeAutospacing="1" w:after="100" w:afterAutospacing="1"/>
              <w:ind w:leftChars="95" w:left="199"/>
              <w:jc w:val="left"/>
              <w:rPr>
                <w:rFonts w:ascii="ＭＳ 明朝" w:hAnsi="ＭＳ 明朝" w:cs="ＭＳ Ｐゴシック"/>
                <w:kern w:val="0"/>
                <w:szCs w:val="21"/>
              </w:rPr>
            </w:pPr>
            <w:r w:rsidRPr="00327DFB">
              <w:rPr>
                <w:rFonts w:ascii="ＭＳ 明朝" w:hAnsi="ＭＳ 明朝" w:cs="ＭＳ Ｐゴシック"/>
                <w:kern w:val="0"/>
                <w:szCs w:val="21"/>
              </w:rPr>
              <w:t>(１)　一般競争入札参加申請書</w:t>
            </w:r>
            <w:r w:rsidRPr="00327DFB">
              <w:rPr>
                <w:rFonts w:ascii="ＭＳ 明朝" w:hAnsi="ＭＳ 明朝" w:cs="ＭＳ Ｐゴシック" w:hint="eastAsia"/>
                <w:kern w:val="0"/>
                <w:szCs w:val="21"/>
              </w:rPr>
              <w:t>（様式１）</w:t>
            </w:r>
          </w:p>
        </w:tc>
      </w:tr>
      <w:tr w:rsidR="00C8688C" w:rsidRPr="00FB58F2" w14:paraId="4767E4D8" w14:textId="77777777" w:rsidTr="00D25A6A">
        <w:trPr>
          <w:trHeight w:val="665"/>
          <w:tblCellSpacing w:w="0" w:type="dxa"/>
        </w:trPr>
        <w:tc>
          <w:tcPr>
            <w:tcW w:w="8564" w:type="dxa"/>
            <w:tcBorders>
              <w:left w:val="single" w:sz="6" w:space="0" w:color="auto"/>
              <w:right w:val="single" w:sz="6" w:space="0" w:color="auto"/>
            </w:tcBorders>
            <w:shd w:val="clear" w:color="auto" w:fill="auto"/>
          </w:tcPr>
          <w:p w14:paraId="552D56CD" w14:textId="499B73F1" w:rsidR="00E817FE" w:rsidRPr="00327DFB" w:rsidRDefault="00C8688C" w:rsidP="0092618F">
            <w:pPr>
              <w:widowControl/>
              <w:spacing w:before="100" w:beforeAutospacing="1" w:after="100" w:afterAutospacing="1"/>
              <w:ind w:leftChars="100" w:left="567" w:hangingChars="170" w:hanging="357"/>
              <w:jc w:val="left"/>
              <w:rPr>
                <w:rFonts w:ascii="ＭＳ 明朝" w:hAnsi="ＭＳ 明朝" w:cs="ＭＳ Ｐゴシック"/>
                <w:kern w:val="0"/>
                <w:szCs w:val="21"/>
              </w:rPr>
            </w:pPr>
            <w:r w:rsidRPr="00327DFB">
              <w:rPr>
                <w:rFonts w:ascii="ＭＳ 明朝" w:hAnsi="ＭＳ 明朝" w:cs="ＭＳ Ｐゴシック"/>
                <w:kern w:val="0"/>
                <w:szCs w:val="21"/>
              </w:rPr>
              <w:t>(</w:t>
            </w:r>
            <w:r w:rsidRPr="00327DFB">
              <w:rPr>
                <w:rFonts w:ascii="ＭＳ 明朝" w:hAnsi="ＭＳ 明朝" w:cs="ＭＳ Ｐゴシック" w:hint="eastAsia"/>
                <w:kern w:val="0"/>
                <w:szCs w:val="21"/>
              </w:rPr>
              <w:t>２</w:t>
            </w:r>
            <w:r w:rsidRPr="00327DFB">
              <w:rPr>
                <w:rFonts w:ascii="ＭＳ 明朝" w:hAnsi="ＭＳ 明朝" w:cs="ＭＳ Ｐゴシック"/>
                <w:kern w:val="0"/>
                <w:szCs w:val="21"/>
              </w:rPr>
              <w:t>)　本</w:t>
            </w:r>
            <w:r w:rsidR="00540EFE" w:rsidRPr="00327DFB">
              <w:rPr>
                <w:rFonts w:ascii="ＭＳ 明朝" w:hAnsi="ＭＳ 明朝" w:cs="ＭＳ Ｐゴシック" w:hint="eastAsia"/>
                <w:kern w:val="0"/>
                <w:szCs w:val="21"/>
              </w:rPr>
              <w:t>業務</w:t>
            </w:r>
            <w:r w:rsidRPr="00327DFB">
              <w:rPr>
                <w:rFonts w:ascii="ＭＳ 明朝" w:hAnsi="ＭＳ 明朝" w:cs="ＭＳ Ｐゴシック" w:hint="eastAsia"/>
                <w:kern w:val="0"/>
                <w:szCs w:val="21"/>
              </w:rPr>
              <w:t>に係る</w:t>
            </w:r>
            <w:r w:rsidR="00CE276B" w:rsidRPr="00327DFB">
              <w:rPr>
                <w:rFonts w:ascii="ＭＳ 明朝" w:hAnsi="ＭＳ 明朝" w:cs="ＭＳ Ｐゴシック" w:hint="eastAsia"/>
                <w:kern w:val="0"/>
                <w:szCs w:val="21"/>
              </w:rPr>
              <w:t>令和</w:t>
            </w:r>
            <w:r w:rsidR="007124F0">
              <w:rPr>
                <w:rFonts w:ascii="ＭＳ 明朝" w:hAnsi="ＭＳ 明朝" w:cs="ＭＳ Ｐゴシック" w:hint="eastAsia"/>
                <w:kern w:val="0"/>
                <w:szCs w:val="21"/>
              </w:rPr>
              <w:t>８</w:t>
            </w:r>
            <w:r w:rsidR="00540FD2" w:rsidRPr="00327DFB">
              <w:rPr>
                <w:rFonts w:ascii="ＭＳ 明朝" w:hAnsi="ＭＳ 明朝" w:cs="ＭＳ Ｐゴシック"/>
                <w:kern w:val="0"/>
                <w:szCs w:val="21"/>
              </w:rPr>
              <w:t>年</w:t>
            </w:r>
            <w:r w:rsidR="007124F0">
              <w:rPr>
                <w:rFonts w:ascii="ＭＳ 明朝" w:hAnsi="ＭＳ 明朝" w:cs="ＭＳ Ｐゴシック" w:hint="eastAsia"/>
                <w:kern w:val="0"/>
                <w:szCs w:val="21"/>
              </w:rPr>
              <w:t>４</w:t>
            </w:r>
            <w:r w:rsidRPr="00327DFB">
              <w:rPr>
                <w:rFonts w:ascii="ＭＳ 明朝" w:hAnsi="ＭＳ 明朝" w:cs="ＭＳ Ｐゴシック"/>
                <w:kern w:val="0"/>
                <w:szCs w:val="21"/>
              </w:rPr>
              <w:t>月</w:t>
            </w:r>
            <w:r w:rsidR="007124F0">
              <w:rPr>
                <w:rFonts w:ascii="ＭＳ 明朝" w:hAnsi="ＭＳ 明朝" w:cs="ＭＳ Ｐゴシック" w:hint="eastAsia"/>
                <w:kern w:val="0"/>
                <w:szCs w:val="21"/>
              </w:rPr>
              <w:t>９</w:t>
            </w:r>
            <w:r w:rsidRPr="00327DFB">
              <w:rPr>
                <w:rFonts w:ascii="ＭＳ 明朝" w:hAnsi="ＭＳ 明朝" w:cs="ＭＳ Ｐゴシック"/>
                <w:kern w:val="0"/>
                <w:szCs w:val="21"/>
              </w:rPr>
              <w:t>日付</w:t>
            </w:r>
            <w:r w:rsidR="00177CBD" w:rsidRPr="00327DFB">
              <w:rPr>
                <w:rFonts w:ascii="ＭＳ 明朝" w:hAnsi="ＭＳ 明朝" w:cs="ＭＳ Ｐゴシック" w:hint="eastAsia"/>
                <w:kern w:val="0"/>
                <w:szCs w:val="21"/>
              </w:rPr>
              <w:t>け</w:t>
            </w:r>
            <w:r w:rsidRPr="00327DFB">
              <w:rPr>
                <w:rFonts w:ascii="ＭＳ 明朝" w:hAnsi="ＭＳ 明朝" w:cs="ＭＳ Ｐゴシック"/>
                <w:kern w:val="0"/>
                <w:szCs w:val="21"/>
              </w:rPr>
              <w:t>公告</w:t>
            </w:r>
            <w:r w:rsidR="00467509" w:rsidRPr="00327DFB">
              <w:rPr>
                <w:rFonts w:ascii="ＭＳ 明朝" w:hAnsi="ＭＳ 明朝" w:cs="ＭＳ Ｐゴシック" w:hint="eastAsia"/>
                <w:kern w:val="0"/>
                <w:szCs w:val="21"/>
              </w:rPr>
              <w:t>４</w:t>
            </w:r>
            <w:r w:rsidRPr="00327DFB">
              <w:rPr>
                <w:rFonts w:ascii="ＭＳ 明朝" w:hAnsi="ＭＳ 明朝" w:cs="ＭＳ Ｐゴシック" w:hint="eastAsia"/>
                <w:kern w:val="0"/>
                <w:szCs w:val="21"/>
              </w:rPr>
              <w:t>に掲げる資格を有することを証する書類</w:t>
            </w:r>
            <w:r w:rsidR="00E817FE" w:rsidRPr="00327DFB">
              <w:rPr>
                <w:rFonts w:ascii="ＭＳ 明朝" w:hAnsi="ＭＳ 明朝" w:cs="ＭＳ Ｐゴシック" w:hint="eastAsia"/>
                <w:kern w:val="0"/>
                <w:szCs w:val="21"/>
              </w:rPr>
              <w:t>（入札参加資格の通知の写し）</w:t>
            </w:r>
          </w:p>
        </w:tc>
      </w:tr>
      <w:tr w:rsidR="00AC587D" w:rsidRPr="00FB58F2" w14:paraId="0E2F81BB" w14:textId="77777777" w:rsidTr="004641BF">
        <w:trPr>
          <w:trHeight w:val="430"/>
          <w:tblCellSpacing w:w="0" w:type="dxa"/>
        </w:trPr>
        <w:tc>
          <w:tcPr>
            <w:tcW w:w="8564" w:type="dxa"/>
            <w:tcBorders>
              <w:left w:val="single" w:sz="6" w:space="0" w:color="auto"/>
              <w:bottom w:val="single" w:sz="4" w:space="0" w:color="auto"/>
              <w:right w:val="single" w:sz="6" w:space="0" w:color="auto"/>
            </w:tcBorders>
            <w:shd w:val="clear" w:color="auto" w:fill="auto"/>
          </w:tcPr>
          <w:p w14:paraId="77C2FB4C" w14:textId="77777777" w:rsidR="00AC587D" w:rsidRPr="00961B0C" w:rsidRDefault="00AC587D" w:rsidP="00B154D4">
            <w:pPr>
              <w:spacing w:before="100" w:beforeAutospacing="1" w:after="100" w:afterAutospacing="1"/>
              <w:ind w:firstLineChars="50" w:firstLine="105"/>
              <w:jc w:val="left"/>
              <w:rPr>
                <w:rFonts w:ascii="ＭＳ 明朝" w:hAnsi="ＭＳ 明朝" w:cs="ＭＳ Ｐゴシック"/>
                <w:color w:val="000000"/>
                <w:kern w:val="0"/>
                <w:szCs w:val="21"/>
              </w:rPr>
            </w:pPr>
            <w:r w:rsidRPr="00961B0C">
              <w:rPr>
                <w:rFonts w:ascii="ＭＳ 明朝" w:hAnsi="ＭＳ 明朝" w:cs="ＭＳ Ｐゴシック" w:hint="eastAsia"/>
                <w:color w:val="000000"/>
                <w:kern w:val="0"/>
                <w:szCs w:val="21"/>
              </w:rPr>
              <w:t>（３</w:t>
            </w:r>
            <w:r w:rsidRPr="00961B0C">
              <w:rPr>
                <w:rFonts w:ascii="ＭＳ 明朝" w:hAnsi="ＭＳ 明朝" w:cs="ＭＳ Ｐゴシック"/>
                <w:color w:val="000000"/>
                <w:kern w:val="0"/>
                <w:szCs w:val="21"/>
              </w:rPr>
              <w:t xml:space="preserve">)　</w:t>
            </w:r>
            <w:r w:rsidRPr="00961B0C">
              <w:rPr>
                <w:rFonts w:ascii="ＭＳ 明朝" w:hAnsi="ＭＳ 明朝" w:cs="ＭＳ Ｐゴシック" w:hint="eastAsia"/>
                <w:color w:val="000000"/>
                <w:kern w:val="0"/>
                <w:szCs w:val="21"/>
              </w:rPr>
              <w:t>配置予定管理技術者の資格及び技術者の雇用関係を証する書類の写し</w:t>
            </w:r>
          </w:p>
        </w:tc>
      </w:tr>
    </w:tbl>
    <w:p w14:paraId="4F90A4CC" w14:textId="77777777" w:rsidR="00891360" w:rsidRPr="009E0E13" w:rsidRDefault="00891360" w:rsidP="004641BF">
      <w:pPr>
        <w:autoSpaceDE w:val="0"/>
        <w:autoSpaceDN w:val="0"/>
        <w:jc w:val="center"/>
        <w:rPr>
          <w:rFonts w:ascii="ＭＳ ゴシック" w:eastAsia="ＭＳ ゴシック" w:hAnsi="ＭＳ ゴシック"/>
        </w:rPr>
      </w:pPr>
    </w:p>
    <w:p w14:paraId="7B0EF2FC" w14:textId="77777777" w:rsidR="00E817FE" w:rsidRDefault="00E817FE" w:rsidP="009A09CF">
      <w:pPr>
        <w:autoSpaceDE w:val="0"/>
        <w:autoSpaceDN w:val="0"/>
        <w:rPr>
          <w:rFonts w:ascii="ＭＳ ゴシック" w:eastAsia="ＭＳ ゴシック" w:hAnsi="ＭＳ ゴシック"/>
        </w:rPr>
      </w:pPr>
    </w:p>
    <w:p w14:paraId="078C9554" w14:textId="77777777" w:rsidR="00280A4B" w:rsidRDefault="009A09CF" w:rsidP="009A09CF">
      <w:pPr>
        <w:autoSpaceDE w:val="0"/>
        <w:autoSpaceDN w:val="0"/>
      </w:pPr>
      <w:r>
        <w:rPr>
          <w:rFonts w:ascii="ＭＳ ゴシック" w:eastAsia="ＭＳ ゴシック" w:hAnsi="ＭＳ ゴシック" w:hint="eastAsia"/>
        </w:rPr>
        <w:t>（</w:t>
      </w:r>
      <w:r w:rsidR="00280A4B" w:rsidRPr="00A47C5F">
        <w:rPr>
          <w:rFonts w:ascii="ＭＳ ゴシック" w:eastAsia="ＭＳ ゴシック" w:hAnsi="ＭＳ ゴシック" w:hint="eastAsia"/>
        </w:rPr>
        <w:t>別表</w:t>
      </w:r>
      <w:r>
        <w:rPr>
          <w:rFonts w:ascii="ＭＳ ゴシック" w:eastAsia="ＭＳ ゴシック" w:hAnsi="ＭＳ ゴシック" w:hint="eastAsia"/>
        </w:rPr>
        <w:t>）</w:t>
      </w:r>
      <w:r w:rsidR="00280A4B">
        <w:rPr>
          <w:rFonts w:ascii="ＭＳ ゴシック" w:eastAsia="ＭＳ ゴシック" w:hAnsi="ＭＳ ゴシック" w:hint="eastAsia"/>
        </w:rPr>
        <w:t xml:space="preserve">　</w:t>
      </w:r>
      <w:r w:rsidR="00280A4B">
        <w:rPr>
          <w:rFonts w:hint="eastAsia"/>
        </w:rPr>
        <w:t>入札保証金又は契約保証金に代わる担保</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7"/>
        <w:gridCol w:w="3344"/>
        <w:gridCol w:w="5434"/>
      </w:tblGrid>
      <w:tr w:rsidR="00280A4B" w14:paraId="0E90765D" w14:textId="77777777" w:rsidTr="009A09CF">
        <w:trPr>
          <w:trHeight w:val="330"/>
        </w:trPr>
        <w:tc>
          <w:tcPr>
            <w:tcW w:w="627" w:type="dxa"/>
            <w:vAlign w:val="center"/>
          </w:tcPr>
          <w:p w14:paraId="37495AA8" w14:textId="77777777" w:rsidR="00280A4B" w:rsidRDefault="00280A4B" w:rsidP="00280A4B">
            <w:pPr>
              <w:autoSpaceDE w:val="0"/>
              <w:autoSpaceDN w:val="0"/>
              <w:jc w:val="center"/>
            </w:pPr>
            <w:r>
              <w:rPr>
                <w:rFonts w:hint="eastAsia"/>
              </w:rPr>
              <w:t>区分</w:t>
            </w:r>
          </w:p>
        </w:tc>
        <w:tc>
          <w:tcPr>
            <w:tcW w:w="3344" w:type="dxa"/>
            <w:vAlign w:val="center"/>
          </w:tcPr>
          <w:p w14:paraId="1427C024" w14:textId="77777777" w:rsidR="00280A4B" w:rsidRPr="005B2F4A" w:rsidRDefault="00280A4B" w:rsidP="00280A4B">
            <w:pPr>
              <w:pStyle w:val="aa"/>
              <w:autoSpaceDE w:val="0"/>
              <w:autoSpaceDN w:val="0"/>
              <w:rPr>
                <w:lang w:val="en-US" w:eastAsia="ja-JP"/>
              </w:rPr>
            </w:pPr>
            <w:r w:rsidRPr="005B2F4A">
              <w:rPr>
                <w:rFonts w:hint="eastAsia"/>
                <w:lang w:val="en-US" w:eastAsia="ja-JP"/>
              </w:rPr>
              <w:t>種　　　　　　類</w:t>
            </w:r>
          </w:p>
        </w:tc>
        <w:tc>
          <w:tcPr>
            <w:tcW w:w="5434" w:type="dxa"/>
            <w:vAlign w:val="center"/>
          </w:tcPr>
          <w:p w14:paraId="5402E823" w14:textId="77777777" w:rsidR="00280A4B" w:rsidRPr="005B2F4A" w:rsidRDefault="00280A4B" w:rsidP="00280A4B">
            <w:pPr>
              <w:pStyle w:val="aa"/>
              <w:autoSpaceDE w:val="0"/>
              <w:autoSpaceDN w:val="0"/>
              <w:rPr>
                <w:lang w:val="en-US" w:eastAsia="ja-JP"/>
              </w:rPr>
            </w:pPr>
            <w:r w:rsidRPr="005B2F4A">
              <w:rPr>
                <w:rFonts w:hint="eastAsia"/>
                <w:lang w:val="en-US" w:eastAsia="ja-JP"/>
              </w:rPr>
              <w:t>価　　　　　　　　額</w:t>
            </w:r>
          </w:p>
        </w:tc>
      </w:tr>
      <w:tr w:rsidR="00280A4B" w14:paraId="4CA11501" w14:textId="77777777" w:rsidTr="009A09CF">
        <w:trPr>
          <w:trHeight w:val="300"/>
        </w:trPr>
        <w:tc>
          <w:tcPr>
            <w:tcW w:w="627" w:type="dxa"/>
            <w:vAlign w:val="center"/>
          </w:tcPr>
          <w:p w14:paraId="5719739F" w14:textId="77777777" w:rsidR="00280A4B" w:rsidRDefault="00280A4B" w:rsidP="00280A4B">
            <w:pPr>
              <w:autoSpaceDE w:val="0"/>
              <w:autoSpaceDN w:val="0"/>
              <w:jc w:val="center"/>
            </w:pPr>
            <w:r>
              <w:rPr>
                <w:rFonts w:hint="eastAsia"/>
              </w:rPr>
              <w:t>ア</w:t>
            </w:r>
          </w:p>
        </w:tc>
        <w:tc>
          <w:tcPr>
            <w:tcW w:w="3344" w:type="dxa"/>
            <w:vAlign w:val="center"/>
          </w:tcPr>
          <w:p w14:paraId="0675908E" w14:textId="77777777" w:rsidR="00280A4B" w:rsidRDefault="00280A4B" w:rsidP="00280A4B">
            <w:pPr>
              <w:autoSpaceDE w:val="0"/>
              <w:autoSpaceDN w:val="0"/>
            </w:pPr>
            <w:r>
              <w:rPr>
                <w:rFonts w:hint="eastAsia"/>
              </w:rPr>
              <w:t>国債又は地方債</w:t>
            </w:r>
          </w:p>
        </w:tc>
        <w:tc>
          <w:tcPr>
            <w:tcW w:w="5434" w:type="dxa"/>
            <w:vAlign w:val="center"/>
          </w:tcPr>
          <w:p w14:paraId="67373960" w14:textId="77777777" w:rsidR="00280A4B" w:rsidRDefault="00280A4B" w:rsidP="00280A4B">
            <w:pPr>
              <w:autoSpaceDE w:val="0"/>
              <w:autoSpaceDN w:val="0"/>
            </w:pPr>
            <w:r>
              <w:rPr>
                <w:rFonts w:hint="eastAsia"/>
              </w:rPr>
              <w:t>債券金額</w:t>
            </w:r>
          </w:p>
        </w:tc>
      </w:tr>
      <w:tr w:rsidR="00280A4B" w14:paraId="5D4684E5" w14:textId="77777777" w:rsidTr="009A09CF">
        <w:trPr>
          <w:trHeight w:val="601"/>
        </w:trPr>
        <w:tc>
          <w:tcPr>
            <w:tcW w:w="627" w:type="dxa"/>
            <w:vAlign w:val="center"/>
          </w:tcPr>
          <w:p w14:paraId="5AAFAE3D" w14:textId="77777777" w:rsidR="00280A4B" w:rsidRDefault="00280A4B" w:rsidP="00280A4B">
            <w:pPr>
              <w:autoSpaceDE w:val="0"/>
              <w:autoSpaceDN w:val="0"/>
              <w:jc w:val="center"/>
            </w:pPr>
            <w:r>
              <w:rPr>
                <w:rFonts w:hint="eastAsia"/>
              </w:rPr>
              <w:t>イ</w:t>
            </w:r>
          </w:p>
        </w:tc>
        <w:tc>
          <w:tcPr>
            <w:tcW w:w="3344" w:type="dxa"/>
          </w:tcPr>
          <w:p w14:paraId="20BC4310" w14:textId="77777777" w:rsidR="00280A4B" w:rsidRDefault="00280A4B" w:rsidP="00280A4B">
            <w:pPr>
              <w:autoSpaceDE w:val="0"/>
              <w:autoSpaceDN w:val="0"/>
            </w:pPr>
            <w:r>
              <w:rPr>
                <w:rFonts w:hint="eastAsia"/>
              </w:rPr>
              <w:t>特別の法律による法人の発行する債券</w:t>
            </w:r>
          </w:p>
        </w:tc>
        <w:tc>
          <w:tcPr>
            <w:tcW w:w="5434" w:type="dxa"/>
          </w:tcPr>
          <w:p w14:paraId="71657BAD" w14:textId="77777777" w:rsidR="00280A4B" w:rsidRDefault="00280A4B" w:rsidP="00280A4B">
            <w:pPr>
              <w:autoSpaceDE w:val="0"/>
              <w:autoSpaceDN w:val="0"/>
            </w:pPr>
            <w:r>
              <w:rPr>
                <w:rFonts w:hint="eastAsia"/>
              </w:rPr>
              <w:t>額面金額又は登録金額（発行価額が額面金額又は登録金額と異なるときは、発行価額）の８割に相当する金額</w:t>
            </w:r>
          </w:p>
        </w:tc>
      </w:tr>
      <w:tr w:rsidR="00280A4B" w14:paraId="765D5B6F" w14:textId="77777777" w:rsidTr="009A09CF">
        <w:trPr>
          <w:trHeight w:val="1645"/>
        </w:trPr>
        <w:tc>
          <w:tcPr>
            <w:tcW w:w="627" w:type="dxa"/>
            <w:vAlign w:val="center"/>
          </w:tcPr>
          <w:p w14:paraId="75653881" w14:textId="77777777" w:rsidR="00280A4B" w:rsidRDefault="00280A4B" w:rsidP="00280A4B">
            <w:pPr>
              <w:autoSpaceDE w:val="0"/>
              <w:autoSpaceDN w:val="0"/>
              <w:jc w:val="center"/>
            </w:pPr>
            <w:r>
              <w:rPr>
                <w:rFonts w:hint="eastAsia"/>
              </w:rPr>
              <w:t>ウ</w:t>
            </w:r>
          </w:p>
        </w:tc>
        <w:tc>
          <w:tcPr>
            <w:tcW w:w="3344" w:type="dxa"/>
          </w:tcPr>
          <w:p w14:paraId="47359B9B" w14:textId="77777777" w:rsidR="00280A4B" w:rsidRDefault="00280A4B" w:rsidP="00280A4B">
            <w:pPr>
              <w:autoSpaceDE w:val="0"/>
              <w:autoSpaceDN w:val="0"/>
            </w:pPr>
            <w:r>
              <w:rPr>
                <w:rFonts w:hint="eastAsia"/>
              </w:rPr>
              <w:t>金融機関の引受け、保証又は裏書のある手形</w:t>
            </w:r>
          </w:p>
        </w:tc>
        <w:tc>
          <w:tcPr>
            <w:tcW w:w="5434" w:type="dxa"/>
          </w:tcPr>
          <w:p w14:paraId="6E9F7521" w14:textId="77777777" w:rsidR="00280A4B" w:rsidRDefault="00280A4B" w:rsidP="00280A4B">
            <w:pPr>
              <w:autoSpaceDE w:val="0"/>
              <w:autoSpaceDN w:val="0"/>
            </w:pPr>
            <w:r>
              <w:rPr>
                <w:rFonts w:hint="eastAsia"/>
              </w:rPr>
              <w:t>手形金額又は保証する金額（当該手形の満期の日が当該納入期限日の翌日以後の日であるときは、当該納入期限の翌日から手形の満期の日までの期間に応じて当該手形金額を一般市場における手形の割引率により割り引いた金額又は当該割り引いた金額のうち保証する金額に応ずる金額）</w:t>
            </w:r>
          </w:p>
        </w:tc>
      </w:tr>
      <w:tr w:rsidR="00280A4B" w14:paraId="324F4AE6" w14:textId="77777777" w:rsidTr="009A09CF">
        <w:trPr>
          <w:trHeight w:val="300"/>
        </w:trPr>
        <w:tc>
          <w:tcPr>
            <w:tcW w:w="627" w:type="dxa"/>
            <w:vAlign w:val="center"/>
          </w:tcPr>
          <w:p w14:paraId="7689B99E" w14:textId="77777777" w:rsidR="00280A4B" w:rsidRDefault="00280A4B" w:rsidP="00280A4B">
            <w:pPr>
              <w:autoSpaceDE w:val="0"/>
              <w:autoSpaceDN w:val="0"/>
              <w:jc w:val="center"/>
            </w:pPr>
            <w:r>
              <w:rPr>
                <w:rFonts w:hint="eastAsia"/>
              </w:rPr>
              <w:t>エ</w:t>
            </w:r>
          </w:p>
        </w:tc>
        <w:tc>
          <w:tcPr>
            <w:tcW w:w="3344" w:type="dxa"/>
            <w:vAlign w:val="center"/>
          </w:tcPr>
          <w:p w14:paraId="1CA2CBD3" w14:textId="77777777" w:rsidR="00280A4B" w:rsidRDefault="00280A4B" w:rsidP="00280A4B">
            <w:pPr>
              <w:autoSpaceDE w:val="0"/>
              <w:autoSpaceDN w:val="0"/>
            </w:pPr>
            <w:r>
              <w:rPr>
                <w:rFonts w:hint="eastAsia"/>
              </w:rPr>
              <w:t>金融機関の保証する小切手</w:t>
            </w:r>
          </w:p>
        </w:tc>
        <w:tc>
          <w:tcPr>
            <w:tcW w:w="5434" w:type="dxa"/>
            <w:vAlign w:val="center"/>
          </w:tcPr>
          <w:p w14:paraId="2C722702" w14:textId="77777777" w:rsidR="00280A4B" w:rsidRDefault="00280A4B" w:rsidP="00280A4B">
            <w:pPr>
              <w:autoSpaceDE w:val="0"/>
              <w:autoSpaceDN w:val="0"/>
            </w:pPr>
            <w:r>
              <w:rPr>
                <w:rFonts w:hint="eastAsia"/>
              </w:rPr>
              <w:t>金融機関の保証する金額</w:t>
            </w:r>
          </w:p>
        </w:tc>
      </w:tr>
      <w:tr w:rsidR="00280A4B" w14:paraId="46B1B192" w14:textId="77777777" w:rsidTr="009A09CF">
        <w:trPr>
          <w:trHeight w:val="300"/>
        </w:trPr>
        <w:tc>
          <w:tcPr>
            <w:tcW w:w="627" w:type="dxa"/>
            <w:vAlign w:val="center"/>
          </w:tcPr>
          <w:p w14:paraId="26F924DC" w14:textId="77777777" w:rsidR="00280A4B" w:rsidRDefault="00280A4B" w:rsidP="00280A4B">
            <w:pPr>
              <w:autoSpaceDE w:val="0"/>
              <w:autoSpaceDN w:val="0"/>
              <w:jc w:val="center"/>
            </w:pPr>
            <w:r>
              <w:rPr>
                <w:rFonts w:hint="eastAsia"/>
              </w:rPr>
              <w:t>オ</w:t>
            </w:r>
          </w:p>
        </w:tc>
        <w:tc>
          <w:tcPr>
            <w:tcW w:w="3344" w:type="dxa"/>
            <w:vAlign w:val="center"/>
          </w:tcPr>
          <w:p w14:paraId="3F07D474" w14:textId="77777777" w:rsidR="00280A4B" w:rsidRDefault="00280A4B" w:rsidP="00280A4B">
            <w:pPr>
              <w:autoSpaceDE w:val="0"/>
              <w:autoSpaceDN w:val="0"/>
            </w:pPr>
            <w:r>
              <w:rPr>
                <w:rFonts w:hint="eastAsia"/>
              </w:rPr>
              <w:t>金融機関の保証</w:t>
            </w:r>
            <w:r w:rsidRPr="009A09CF">
              <w:rPr>
                <w:rFonts w:hint="eastAsia"/>
                <w:u w:val="single"/>
              </w:rPr>
              <w:t>又は公共工事の前払金保証事業に関する法律（昭和</w:t>
            </w:r>
            <w:r w:rsidRPr="009A09CF">
              <w:rPr>
                <w:rFonts w:hint="eastAsia"/>
                <w:u w:val="single"/>
              </w:rPr>
              <w:t>27</w:t>
            </w:r>
            <w:r w:rsidRPr="009A09CF">
              <w:rPr>
                <w:rFonts w:hint="eastAsia"/>
                <w:u w:val="single"/>
              </w:rPr>
              <w:t>年法律第</w:t>
            </w:r>
            <w:r w:rsidRPr="009A09CF">
              <w:rPr>
                <w:rFonts w:hint="eastAsia"/>
                <w:u w:val="single"/>
              </w:rPr>
              <w:t>184</w:t>
            </w:r>
            <w:r w:rsidRPr="009A09CF">
              <w:rPr>
                <w:rFonts w:hint="eastAsia"/>
                <w:u w:val="single"/>
              </w:rPr>
              <w:t>号）第</w:t>
            </w:r>
            <w:r w:rsidRPr="009A09CF">
              <w:rPr>
                <w:rFonts w:hint="eastAsia"/>
                <w:u w:val="single"/>
              </w:rPr>
              <w:t>2</w:t>
            </w:r>
            <w:r w:rsidRPr="009A09CF">
              <w:rPr>
                <w:rFonts w:hint="eastAsia"/>
                <w:u w:val="single"/>
              </w:rPr>
              <w:t>条第</w:t>
            </w:r>
            <w:r w:rsidRPr="009A09CF">
              <w:rPr>
                <w:rFonts w:hint="eastAsia"/>
                <w:u w:val="single"/>
              </w:rPr>
              <w:t>4</w:t>
            </w:r>
            <w:r w:rsidRPr="009A09CF">
              <w:rPr>
                <w:rFonts w:hint="eastAsia"/>
                <w:u w:val="single"/>
              </w:rPr>
              <w:t>項に規定する保証事業会社がする保証</w:t>
            </w:r>
          </w:p>
        </w:tc>
        <w:tc>
          <w:tcPr>
            <w:tcW w:w="5434" w:type="dxa"/>
            <w:vAlign w:val="center"/>
          </w:tcPr>
          <w:p w14:paraId="2A6E3963" w14:textId="77777777" w:rsidR="00280A4B" w:rsidRDefault="00280A4B" w:rsidP="00280A4B">
            <w:pPr>
              <w:autoSpaceDE w:val="0"/>
              <w:autoSpaceDN w:val="0"/>
            </w:pPr>
            <w:r>
              <w:rPr>
                <w:rFonts w:hint="eastAsia"/>
              </w:rPr>
              <w:t>金融機関</w:t>
            </w:r>
            <w:r w:rsidRPr="009A09CF">
              <w:rPr>
                <w:rFonts w:hint="eastAsia"/>
                <w:u w:val="single"/>
              </w:rPr>
              <w:t>又は左欄の保証事業会社が保証する金額</w:t>
            </w:r>
          </w:p>
          <w:p w14:paraId="619C5D3C" w14:textId="77777777" w:rsidR="009A09CF" w:rsidRDefault="009A09CF" w:rsidP="00280A4B">
            <w:pPr>
              <w:autoSpaceDE w:val="0"/>
              <w:autoSpaceDN w:val="0"/>
            </w:pPr>
          </w:p>
        </w:tc>
      </w:tr>
    </w:tbl>
    <w:p w14:paraId="29F601A9" w14:textId="77777777" w:rsidR="00280A4B" w:rsidRDefault="009A09CF" w:rsidP="003E3FBA">
      <w:pPr>
        <w:rPr>
          <w:rFonts w:ascii="ＭＳ 明朝" w:hAnsi="ＭＳ 明朝"/>
          <w:szCs w:val="21"/>
        </w:rPr>
      </w:pPr>
      <w:r>
        <w:rPr>
          <w:rFonts w:ascii="ＭＳ 明朝" w:hAnsi="ＭＳ 明朝" w:hint="eastAsia"/>
          <w:szCs w:val="21"/>
        </w:rPr>
        <w:t>※下線の部分は契約保証金のみに適用する</w:t>
      </w:r>
    </w:p>
    <w:p w14:paraId="5DAA7F25" w14:textId="77777777" w:rsidR="007406AF" w:rsidRPr="00FB58F2" w:rsidRDefault="007406AF" w:rsidP="005B56AE">
      <w:pPr>
        <w:rPr>
          <w:rFonts w:ascii="ＭＳ 明朝" w:hAnsi="ＭＳ 明朝"/>
          <w:szCs w:val="21"/>
        </w:rPr>
      </w:pPr>
    </w:p>
    <w:p w14:paraId="70DC849B" w14:textId="77777777" w:rsidR="003E3FBA" w:rsidRPr="00162F88" w:rsidRDefault="003E3FBA" w:rsidP="003E3FBA">
      <w:pPr>
        <w:rPr>
          <w:rFonts w:ascii="ＭＳ 明朝" w:hAnsi="ＭＳ 明朝"/>
          <w:szCs w:val="21"/>
        </w:rPr>
      </w:pPr>
    </w:p>
    <w:sectPr w:rsidR="003E3FBA" w:rsidRPr="00162F88" w:rsidSect="00C8688C">
      <w:pgSz w:w="11906" w:h="16838" w:code="9"/>
      <w:pgMar w:top="1701"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8172" w14:textId="77777777" w:rsidR="00AC5F7F" w:rsidRDefault="00AC5F7F" w:rsidP="00E14A4F">
      <w:r>
        <w:separator/>
      </w:r>
    </w:p>
  </w:endnote>
  <w:endnote w:type="continuationSeparator" w:id="0">
    <w:p w14:paraId="407BBCFD" w14:textId="77777777" w:rsidR="00AC5F7F" w:rsidRDefault="00AC5F7F" w:rsidP="00E1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2A2A" w14:textId="77777777" w:rsidR="00AC5F7F" w:rsidRDefault="00AC5F7F" w:rsidP="00E14A4F">
      <w:r>
        <w:separator/>
      </w:r>
    </w:p>
  </w:footnote>
  <w:footnote w:type="continuationSeparator" w:id="0">
    <w:p w14:paraId="66B3AAF1" w14:textId="77777777" w:rsidR="00AC5F7F" w:rsidRDefault="00AC5F7F" w:rsidP="00E14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1C4B"/>
    <w:multiLevelType w:val="hybridMultilevel"/>
    <w:tmpl w:val="1950682C"/>
    <w:lvl w:ilvl="0" w:tplc="561CDBEA">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DC157F0"/>
    <w:multiLevelType w:val="hybridMultilevel"/>
    <w:tmpl w:val="DEA4E552"/>
    <w:lvl w:ilvl="0" w:tplc="BCDE02C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601A10"/>
    <w:multiLevelType w:val="hybridMultilevel"/>
    <w:tmpl w:val="E85477F6"/>
    <w:lvl w:ilvl="0" w:tplc="B4FEFC0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AC4BB5"/>
    <w:multiLevelType w:val="hybridMultilevel"/>
    <w:tmpl w:val="5DF2696A"/>
    <w:lvl w:ilvl="0" w:tplc="2F264506">
      <w:start w:val="1"/>
      <w:numFmt w:val="decimal"/>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9146C6B"/>
    <w:multiLevelType w:val="hybridMultilevel"/>
    <w:tmpl w:val="224659AE"/>
    <w:lvl w:ilvl="0" w:tplc="BA386A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0651ED8"/>
    <w:multiLevelType w:val="hybridMultilevel"/>
    <w:tmpl w:val="3CCAA248"/>
    <w:lvl w:ilvl="0" w:tplc="2B28FCF8">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566F2064"/>
    <w:multiLevelType w:val="hybridMultilevel"/>
    <w:tmpl w:val="D884E08E"/>
    <w:lvl w:ilvl="0" w:tplc="045230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9510636">
    <w:abstractNumId w:val="3"/>
  </w:num>
  <w:num w:numId="2" w16cid:durableId="18774859">
    <w:abstractNumId w:val="2"/>
  </w:num>
  <w:num w:numId="3" w16cid:durableId="1082604914">
    <w:abstractNumId w:val="5"/>
  </w:num>
  <w:num w:numId="4" w16cid:durableId="1470853650">
    <w:abstractNumId w:val="0"/>
  </w:num>
  <w:num w:numId="5" w16cid:durableId="1853185137">
    <w:abstractNumId w:val="6"/>
  </w:num>
  <w:num w:numId="6" w16cid:durableId="1252546923">
    <w:abstractNumId w:val="4"/>
  </w:num>
  <w:num w:numId="7" w16cid:durableId="168343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E06"/>
    <w:rsid w:val="00010608"/>
    <w:rsid w:val="00012EB8"/>
    <w:rsid w:val="0002585B"/>
    <w:rsid w:val="00026B11"/>
    <w:rsid w:val="000363E2"/>
    <w:rsid w:val="0003641C"/>
    <w:rsid w:val="00056FF9"/>
    <w:rsid w:val="00064420"/>
    <w:rsid w:val="00066FF9"/>
    <w:rsid w:val="00067ABF"/>
    <w:rsid w:val="00081DC9"/>
    <w:rsid w:val="000857C4"/>
    <w:rsid w:val="00086673"/>
    <w:rsid w:val="000905D9"/>
    <w:rsid w:val="00091CD4"/>
    <w:rsid w:val="000F3487"/>
    <w:rsid w:val="00112516"/>
    <w:rsid w:val="00115DBD"/>
    <w:rsid w:val="0012066A"/>
    <w:rsid w:val="001368CE"/>
    <w:rsid w:val="001371DA"/>
    <w:rsid w:val="00147BC5"/>
    <w:rsid w:val="00162F88"/>
    <w:rsid w:val="00165FF1"/>
    <w:rsid w:val="001726ED"/>
    <w:rsid w:val="0017354D"/>
    <w:rsid w:val="001773EE"/>
    <w:rsid w:val="00177CBD"/>
    <w:rsid w:val="0018067C"/>
    <w:rsid w:val="00186ABE"/>
    <w:rsid w:val="001A40AD"/>
    <w:rsid w:val="001A5805"/>
    <w:rsid w:val="001B09EC"/>
    <w:rsid w:val="001B6EA7"/>
    <w:rsid w:val="001C3559"/>
    <w:rsid w:val="001D22D1"/>
    <w:rsid w:val="001E1946"/>
    <w:rsid w:val="001F5981"/>
    <w:rsid w:val="00204183"/>
    <w:rsid w:val="00213991"/>
    <w:rsid w:val="00215A49"/>
    <w:rsid w:val="002207C7"/>
    <w:rsid w:val="00235BC7"/>
    <w:rsid w:val="00244817"/>
    <w:rsid w:val="0026212D"/>
    <w:rsid w:val="00275DA0"/>
    <w:rsid w:val="00275DDF"/>
    <w:rsid w:val="00277EA1"/>
    <w:rsid w:val="002806B2"/>
    <w:rsid w:val="00280A4B"/>
    <w:rsid w:val="00293923"/>
    <w:rsid w:val="0029681B"/>
    <w:rsid w:val="002A157C"/>
    <w:rsid w:val="002B7B38"/>
    <w:rsid w:val="002C4869"/>
    <w:rsid w:val="002C79BB"/>
    <w:rsid w:val="002C7EE8"/>
    <w:rsid w:val="002D3D65"/>
    <w:rsid w:val="002E26D9"/>
    <w:rsid w:val="002F5DFC"/>
    <w:rsid w:val="0030356C"/>
    <w:rsid w:val="003172E6"/>
    <w:rsid w:val="00327DFB"/>
    <w:rsid w:val="00345E7C"/>
    <w:rsid w:val="00346CA1"/>
    <w:rsid w:val="00352201"/>
    <w:rsid w:val="00376308"/>
    <w:rsid w:val="00394756"/>
    <w:rsid w:val="003A5A0C"/>
    <w:rsid w:val="003B7C16"/>
    <w:rsid w:val="003C60FF"/>
    <w:rsid w:val="003D651A"/>
    <w:rsid w:val="003E2943"/>
    <w:rsid w:val="003E3FBA"/>
    <w:rsid w:val="003E6F0B"/>
    <w:rsid w:val="00402636"/>
    <w:rsid w:val="00411818"/>
    <w:rsid w:val="00413532"/>
    <w:rsid w:val="00427138"/>
    <w:rsid w:val="00430DDD"/>
    <w:rsid w:val="004350FB"/>
    <w:rsid w:val="004536E8"/>
    <w:rsid w:val="004641BF"/>
    <w:rsid w:val="00467509"/>
    <w:rsid w:val="0047062A"/>
    <w:rsid w:val="0047771D"/>
    <w:rsid w:val="00484175"/>
    <w:rsid w:val="00484E04"/>
    <w:rsid w:val="004858EC"/>
    <w:rsid w:val="00493348"/>
    <w:rsid w:val="004A36C8"/>
    <w:rsid w:val="004A7B5A"/>
    <w:rsid w:val="004C7841"/>
    <w:rsid w:val="00505A7F"/>
    <w:rsid w:val="0051591F"/>
    <w:rsid w:val="00523ACD"/>
    <w:rsid w:val="00534E87"/>
    <w:rsid w:val="00535246"/>
    <w:rsid w:val="00540EFE"/>
    <w:rsid w:val="00540FD2"/>
    <w:rsid w:val="00545DAC"/>
    <w:rsid w:val="00546774"/>
    <w:rsid w:val="005572DF"/>
    <w:rsid w:val="00565A6D"/>
    <w:rsid w:val="005B2F4A"/>
    <w:rsid w:val="005B56AE"/>
    <w:rsid w:val="005C13E3"/>
    <w:rsid w:val="005C239B"/>
    <w:rsid w:val="005C43DF"/>
    <w:rsid w:val="005D41FC"/>
    <w:rsid w:val="005D5523"/>
    <w:rsid w:val="005E5733"/>
    <w:rsid w:val="00615F79"/>
    <w:rsid w:val="006502F3"/>
    <w:rsid w:val="00690B31"/>
    <w:rsid w:val="00694062"/>
    <w:rsid w:val="006A07DB"/>
    <w:rsid w:val="006A40A0"/>
    <w:rsid w:val="006B22F2"/>
    <w:rsid w:val="006B6905"/>
    <w:rsid w:val="006F0FEC"/>
    <w:rsid w:val="006F4160"/>
    <w:rsid w:val="006F433A"/>
    <w:rsid w:val="007036C6"/>
    <w:rsid w:val="007124F0"/>
    <w:rsid w:val="00727B35"/>
    <w:rsid w:val="00733346"/>
    <w:rsid w:val="007406AF"/>
    <w:rsid w:val="00742B7F"/>
    <w:rsid w:val="00753B64"/>
    <w:rsid w:val="007850AF"/>
    <w:rsid w:val="007930CF"/>
    <w:rsid w:val="00793474"/>
    <w:rsid w:val="007D75E5"/>
    <w:rsid w:val="007D7F27"/>
    <w:rsid w:val="00800FCD"/>
    <w:rsid w:val="00812E81"/>
    <w:rsid w:val="00815D43"/>
    <w:rsid w:val="00832945"/>
    <w:rsid w:val="00837253"/>
    <w:rsid w:val="00842819"/>
    <w:rsid w:val="008628AD"/>
    <w:rsid w:val="0086468D"/>
    <w:rsid w:val="008649AA"/>
    <w:rsid w:val="00866E1F"/>
    <w:rsid w:val="00876DFA"/>
    <w:rsid w:val="00887CE2"/>
    <w:rsid w:val="00890A3A"/>
    <w:rsid w:val="00891360"/>
    <w:rsid w:val="00891CC4"/>
    <w:rsid w:val="00893345"/>
    <w:rsid w:val="008A09AE"/>
    <w:rsid w:val="008B3C0F"/>
    <w:rsid w:val="008C6A84"/>
    <w:rsid w:val="008D4D58"/>
    <w:rsid w:val="008F73AE"/>
    <w:rsid w:val="008F7FC9"/>
    <w:rsid w:val="0090739D"/>
    <w:rsid w:val="00923C99"/>
    <w:rsid w:val="0092618F"/>
    <w:rsid w:val="00951B91"/>
    <w:rsid w:val="00952E07"/>
    <w:rsid w:val="0096079C"/>
    <w:rsid w:val="0096182D"/>
    <w:rsid w:val="00961B0C"/>
    <w:rsid w:val="00961F2F"/>
    <w:rsid w:val="009672E8"/>
    <w:rsid w:val="00991AD9"/>
    <w:rsid w:val="009953A8"/>
    <w:rsid w:val="009A09CF"/>
    <w:rsid w:val="009A45D0"/>
    <w:rsid w:val="009B2ED9"/>
    <w:rsid w:val="009C7E16"/>
    <w:rsid w:val="009E0E13"/>
    <w:rsid w:val="009E4632"/>
    <w:rsid w:val="009F303A"/>
    <w:rsid w:val="009F4730"/>
    <w:rsid w:val="00A01DAA"/>
    <w:rsid w:val="00A20359"/>
    <w:rsid w:val="00A437C7"/>
    <w:rsid w:val="00A46FC5"/>
    <w:rsid w:val="00A5030D"/>
    <w:rsid w:val="00A549F2"/>
    <w:rsid w:val="00A631FE"/>
    <w:rsid w:val="00A705B5"/>
    <w:rsid w:val="00A732E1"/>
    <w:rsid w:val="00A85B47"/>
    <w:rsid w:val="00A87132"/>
    <w:rsid w:val="00A908E0"/>
    <w:rsid w:val="00AA41D6"/>
    <w:rsid w:val="00AB5CBB"/>
    <w:rsid w:val="00AC0CC1"/>
    <w:rsid w:val="00AC41B8"/>
    <w:rsid w:val="00AC5728"/>
    <w:rsid w:val="00AC587D"/>
    <w:rsid w:val="00AC5F7F"/>
    <w:rsid w:val="00AD02C4"/>
    <w:rsid w:val="00B03C36"/>
    <w:rsid w:val="00B04502"/>
    <w:rsid w:val="00B154D4"/>
    <w:rsid w:val="00B36E04"/>
    <w:rsid w:val="00B400DE"/>
    <w:rsid w:val="00B47873"/>
    <w:rsid w:val="00B5480A"/>
    <w:rsid w:val="00B662BE"/>
    <w:rsid w:val="00B876AA"/>
    <w:rsid w:val="00B9480B"/>
    <w:rsid w:val="00BC3C55"/>
    <w:rsid w:val="00BC61F8"/>
    <w:rsid w:val="00BE0692"/>
    <w:rsid w:val="00BE1B23"/>
    <w:rsid w:val="00BE2422"/>
    <w:rsid w:val="00BF2DC1"/>
    <w:rsid w:val="00BF523B"/>
    <w:rsid w:val="00C00CD4"/>
    <w:rsid w:val="00C104E1"/>
    <w:rsid w:val="00C22C21"/>
    <w:rsid w:val="00C23272"/>
    <w:rsid w:val="00C316D2"/>
    <w:rsid w:val="00C51D2F"/>
    <w:rsid w:val="00C551F3"/>
    <w:rsid w:val="00C8688C"/>
    <w:rsid w:val="00C9542F"/>
    <w:rsid w:val="00C9571A"/>
    <w:rsid w:val="00CD1D82"/>
    <w:rsid w:val="00CE276B"/>
    <w:rsid w:val="00CE6E06"/>
    <w:rsid w:val="00CE796D"/>
    <w:rsid w:val="00D00B64"/>
    <w:rsid w:val="00D07B64"/>
    <w:rsid w:val="00D10EFD"/>
    <w:rsid w:val="00D11E79"/>
    <w:rsid w:val="00D25A6A"/>
    <w:rsid w:val="00D31D70"/>
    <w:rsid w:val="00D339A7"/>
    <w:rsid w:val="00D3567A"/>
    <w:rsid w:val="00D42534"/>
    <w:rsid w:val="00D43149"/>
    <w:rsid w:val="00D4437C"/>
    <w:rsid w:val="00D45CB6"/>
    <w:rsid w:val="00D570AA"/>
    <w:rsid w:val="00D6676F"/>
    <w:rsid w:val="00D80015"/>
    <w:rsid w:val="00D867EC"/>
    <w:rsid w:val="00D90737"/>
    <w:rsid w:val="00DA1B47"/>
    <w:rsid w:val="00DA61B8"/>
    <w:rsid w:val="00DB058C"/>
    <w:rsid w:val="00DB1825"/>
    <w:rsid w:val="00DC34DE"/>
    <w:rsid w:val="00DE4899"/>
    <w:rsid w:val="00DF5F8F"/>
    <w:rsid w:val="00DF7ECC"/>
    <w:rsid w:val="00E10C5A"/>
    <w:rsid w:val="00E14A4F"/>
    <w:rsid w:val="00E14B24"/>
    <w:rsid w:val="00E16B62"/>
    <w:rsid w:val="00E23719"/>
    <w:rsid w:val="00E356BB"/>
    <w:rsid w:val="00E41DDC"/>
    <w:rsid w:val="00E4481F"/>
    <w:rsid w:val="00E60B3C"/>
    <w:rsid w:val="00E65233"/>
    <w:rsid w:val="00E72852"/>
    <w:rsid w:val="00E817FE"/>
    <w:rsid w:val="00E81A97"/>
    <w:rsid w:val="00E84F58"/>
    <w:rsid w:val="00EA63A6"/>
    <w:rsid w:val="00EB61B0"/>
    <w:rsid w:val="00ED3F01"/>
    <w:rsid w:val="00EE5330"/>
    <w:rsid w:val="00EE5370"/>
    <w:rsid w:val="00F02BBC"/>
    <w:rsid w:val="00F03F28"/>
    <w:rsid w:val="00F1293C"/>
    <w:rsid w:val="00F34328"/>
    <w:rsid w:val="00F35F7A"/>
    <w:rsid w:val="00F6737F"/>
    <w:rsid w:val="00F744B6"/>
    <w:rsid w:val="00F81457"/>
    <w:rsid w:val="00F95B67"/>
    <w:rsid w:val="00FA2A75"/>
    <w:rsid w:val="00FB0A40"/>
    <w:rsid w:val="00FB0A50"/>
    <w:rsid w:val="00FB58F2"/>
    <w:rsid w:val="00FB7A6F"/>
    <w:rsid w:val="00FD795C"/>
    <w:rsid w:val="00FE203D"/>
    <w:rsid w:val="00FF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47659B0"/>
  <w15:chartTrackingRefBased/>
  <w15:docId w15:val="{451018AA-2B33-4295-9D9A-AA26BFF1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6E06"/>
  </w:style>
  <w:style w:type="character" w:styleId="a4">
    <w:name w:val="Hyperlink"/>
    <w:rsid w:val="003E3FBA"/>
    <w:rPr>
      <w:color w:val="0000FF"/>
      <w:u w:val="single"/>
    </w:rPr>
  </w:style>
  <w:style w:type="paragraph" w:styleId="Web">
    <w:name w:val="Normal (Web)"/>
    <w:basedOn w:val="a"/>
    <w:rsid w:val="003E3FB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5">
    <w:name w:val="Balloon Text"/>
    <w:basedOn w:val="a"/>
    <w:semiHidden/>
    <w:rsid w:val="007406AF"/>
    <w:rPr>
      <w:rFonts w:ascii="Arial" w:eastAsia="ＭＳ ゴシック" w:hAnsi="Arial"/>
      <w:sz w:val="18"/>
      <w:szCs w:val="18"/>
    </w:rPr>
  </w:style>
  <w:style w:type="paragraph" w:styleId="a6">
    <w:name w:val="header"/>
    <w:basedOn w:val="a"/>
    <w:link w:val="a7"/>
    <w:rsid w:val="00E14A4F"/>
    <w:pPr>
      <w:tabs>
        <w:tab w:val="center" w:pos="4252"/>
        <w:tab w:val="right" w:pos="8504"/>
      </w:tabs>
      <w:snapToGrid w:val="0"/>
    </w:pPr>
    <w:rPr>
      <w:lang w:val="x-none" w:eastAsia="x-none"/>
    </w:rPr>
  </w:style>
  <w:style w:type="character" w:customStyle="1" w:styleId="a7">
    <w:name w:val="ヘッダー (文字)"/>
    <w:link w:val="a6"/>
    <w:rsid w:val="00E14A4F"/>
    <w:rPr>
      <w:kern w:val="2"/>
      <w:sz w:val="21"/>
      <w:szCs w:val="24"/>
    </w:rPr>
  </w:style>
  <w:style w:type="paragraph" w:styleId="a8">
    <w:name w:val="footer"/>
    <w:basedOn w:val="a"/>
    <w:link w:val="a9"/>
    <w:rsid w:val="00E14A4F"/>
    <w:pPr>
      <w:tabs>
        <w:tab w:val="center" w:pos="4252"/>
        <w:tab w:val="right" w:pos="8504"/>
      </w:tabs>
      <w:snapToGrid w:val="0"/>
    </w:pPr>
    <w:rPr>
      <w:lang w:val="x-none" w:eastAsia="x-none"/>
    </w:rPr>
  </w:style>
  <w:style w:type="character" w:customStyle="1" w:styleId="a9">
    <w:name w:val="フッター (文字)"/>
    <w:link w:val="a8"/>
    <w:rsid w:val="00E14A4F"/>
    <w:rPr>
      <w:kern w:val="2"/>
      <w:sz w:val="21"/>
      <w:szCs w:val="24"/>
    </w:rPr>
  </w:style>
  <w:style w:type="paragraph" w:styleId="aa">
    <w:name w:val="Note Heading"/>
    <w:basedOn w:val="a"/>
    <w:next w:val="a"/>
    <w:link w:val="ab"/>
    <w:rsid w:val="00280A4B"/>
    <w:pPr>
      <w:jc w:val="center"/>
    </w:pPr>
    <w:rPr>
      <w:rFonts w:ascii="ＭＳ 明朝"/>
      <w:szCs w:val="21"/>
      <w:lang w:val="x-none" w:eastAsia="x-none"/>
    </w:rPr>
  </w:style>
  <w:style w:type="character" w:customStyle="1" w:styleId="ab">
    <w:name w:val="記 (文字)"/>
    <w:link w:val="aa"/>
    <w:rsid w:val="00280A4B"/>
    <w:rPr>
      <w:rFonts w:ascii="ＭＳ 明朝"/>
      <w:kern w:val="2"/>
      <w:sz w:val="21"/>
      <w:szCs w:val="21"/>
    </w:rPr>
  </w:style>
  <w:style w:type="paragraph" w:styleId="ac">
    <w:name w:val="List Paragraph"/>
    <w:basedOn w:val="a"/>
    <w:uiPriority w:val="34"/>
    <w:qFormat/>
    <w:rsid w:val="004271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29489">
      <w:bodyDiv w:val="1"/>
      <w:marLeft w:val="0"/>
      <w:marRight w:val="0"/>
      <w:marTop w:val="0"/>
      <w:marBottom w:val="0"/>
      <w:divBdr>
        <w:top w:val="none" w:sz="0" w:space="0" w:color="auto"/>
        <w:left w:val="none" w:sz="0" w:space="0" w:color="auto"/>
        <w:bottom w:val="none" w:sz="0" w:space="0" w:color="auto"/>
        <w:right w:val="none" w:sz="0" w:space="0" w:color="auto"/>
      </w:divBdr>
      <w:divsChild>
        <w:div w:id="1595549789">
          <w:marLeft w:val="0"/>
          <w:marRight w:val="0"/>
          <w:marTop w:val="0"/>
          <w:marBottom w:val="0"/>
          <w:divBdr>
            <w:top w:val="none" w:sz="0" w:space="0" w:color="auto"/>
            <w:left w:val="none" w:sz="0" w:space="0" w:color="auto"/>
            <w:bottom w:val="none" w:sz="0" w:space="0" w:color="auto"/>
            <w:right w:val="none" w:sz="0" w:space="0" w:color="auto"/>
          </w:divBdr>
        </w:div>
      </w:divsChild>
    </w:div>
    <w:div w:id="810712469">
      <w:bodyDiv w:val="1"/>
      <w:marLeft w:val="0"/>
      <w:marRight w:val="0"/>
      <w:marTop w:val="0"/>
      <w:marBottom w:val="0"/>
      <w:divBdr>
        <w:top w:val="none" w:sz="0" w:space="0" w:color="auto"/>
        <w:left w:val="none" w:sz="0" w:space="0" w:color="auto"/>
        <w:bottom w:val="none" w:sz="0" w:space="0" w:color="auto"/>
        <w:right w:val="none" w:sz="0" w:space="0" w:color="auto"/>
      </w:divBdr>
      <w:divsChild>
        <w:div w:id="1447312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15DF-661F-4917-A476-687E1486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5011</Words>
  <Characters>382</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長野県</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N0205119</dc:creator>
  <cp:keywords/>
  <cp:lastModifiedBy>向山　洋一郎</cp:lastModifiedBy>
  <cp:revision>37</cp:revision>
  <cp:lastPrinted>2022-05-09T05:49:00Z</cp:lastPrinted>
  <dcterms:created xsi:type="dcterms:W3CDTF">2018-04-20T08:59:00Z</dcterms:created>
  <dcterms:modified xsi:type="dcterms:W3CDTF">2026-04-03T04:22:00Z</dcterms:modified>
</cp:coreProperties>
</file>